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3749" w14:textId="77777777" w:rsidR="00C4307B" w:rsidRPr="00D56972" w:rsidRDefault="00C4307B" w:rsidP="00211A70">
      <w:pPr>
        <w:jc w:val="center"/>
        <w:rPr>
          <w:rFonts w:ascii="Georgia" w:hAnsi="Georgia" w:cs="Georgia"/>
          <w:b/>
          <w:bCs/>
          <w:sz w:val="24"/>
          <w:szCs w:val="24"/>
        </w:rPr>
      </w:pPr>
    </w:p>
    <w:p w14:paraId="04B9F8E0" w14:textId="67A3B1C7" w:rsidR="00D56972" w:rsidRDefault="00A80FED" w:rsidP="00D56972">
      <w:pPr>
        <w:rPr>
          <w:rFonts w:ascii="Georgia" w:hAnsi="Georgia" w:cs="Georgia"/>
          <w:b/>
          <w:bCs/>
          <w:sz w:val="22"/>
          <w:szCs w:val="22"/>
        </w:rPr>
      </w:pPr>
      <w:r w:rsidRPr="00D56972">
        <w:rPr>
          <w:rFonts w:ascii="Georgia" w:hAnsi="Georgia" w:cs="Georgia"/>
          <w:b/>
          <w:bCs/>
          <w:sz w:val="24"/>
          <w:szCs w:val="24"/>
        </w:rPr>
        <w:t>Michelle Miller-Adams</w:t>
      </w:r>
      <w:r w:rsidR="00D56972">
        <w:rPr>
          <w:rFonts w:ascii="Georgia" w:hAnsi="Georgia" w:cs="Georgia"/>
          <w:b/>
          <w:bCs/>
          <w:sz w:val="22"/>
          <w:szCs w:val="22"/>
        </w:rPr>
        <w:tab/>
      </w:r>
    </w:p>
    <w:p w14:paraId="61C89908" w14:textId="77777777" w:rsidR="00D56972" w:rsidRDefault="00D56972" w:rsidP="00D56972">
      <w:pPr>
        <w:pBdr>
          <w:bottom w:val="single" w:sz="12" w:space="1" w:color="auto"/>
        </w:pBdr>
        <w:rPr>
          <w:rFonts w:ascii="Georgia" w:hAnsi="Georgia" w:cs="Georgia"/>
          <w:b/>
          <w:bCs/>
          <w:sz w:val="22"/>
          <w:szCs w:val="22"/>
        </w:rPr>
      </w:pPr>
    </w:p>
    <w:p w14:paraId="75EDA2B9" w14:textId="315B5BB9" w:rsidR="00D56972" w:rsidRPr="00D56972" w:rsidRDefault="00D56972" w:rsidP="00D56972">
      <w:pPr>
        <w:rPr>
          <w:rFonts w:ascii="Georgia" w:hAnsi="Georgia" w:cs="Georgia"/>
          <w:sz w:val="22"/>
          <w:szCs w:val="22"/>
        </w:rPr>
      </w:pPr>
      <w:r>
        <w:rPr>
          <w:rFonts w:ascii="Georgia" w:hAnsi="Georgia" w:cs="Georgia"/>
          <w:b/>
          <w:bCs/>
          <w:sz w:val="22"/>
          <w:szCs w:val="22"/>
        </w:rPr>
        <w:tab/>
      </w:r>
      <w:r>
        <w:rPr>
          <w:rFonts w:ascii="Georgia" w:hAnsi="Georgia" w:cs="Georgia"/>
          <w:b/>
          <w:bCs/>
          <w:sz w:val="22"/>
          <w:szCs w:val="22"/>
        </w:rPr>
        <w:tab/>
      </w:r>
      <w:r>
        <w:rPr>
          <w:rFonts w:ascii="Georgia" w:hAnsi="Georgia" w:cs="Georgia"/>
          <w:b/>
          <w:bCs/>
          <w:sz w:val="22"/>
          <w:szCs w:val="22"/>
        </w:rPr>
        <w:tab/>
      </w:r>
      <w:r>
        <w:rPr>
          <w:rFonts w:ascii="Georgia" w:hAnsi="Georgia" w:cs="Georgia"/>
          <w:b/>
          <w:bCs/>
          <w:sz w:val="22"/>
          <w:szCs w:val="22"/>
        </w:rPr>
        <w:tab/>
      </w:r>
    </w:p>
    <w:p w14:paraId="4987091E" w14:textId="60B52E40" w:rsidR="009B5C77" w:rsidRDefault="00532E6B" w:rsidP="00D56972">
      <w:pPr>
        <w:rPr>
          <w:rFonts w:ascii="Georgia" w:hAnsi="Georgia" w:cs="Georgia"/>
          <w:bCs/>
          <w:sz w:val="22"/>
          <w:szCs w:val="22"/>
        </w:rPr>
      </w:pPr>
      <w:r>
        <w:rPr>
          <w:rFonts w:ascii="Georgia" w:hAnsi="Georgia" w:cs="Georgia"/>
          <w:bCs/>
          <w:sz w:val="22"/>
          <w:szCs w:val="22"/>
        </w:rPr>
        <w:t>W.E. Upjohn Institute for Employment Research</w:t>
      </w:r>
      <w:r w:rsidR="00D56972">
        <w:rPr>
          <w:rFonts w:ascii="Georgia" w:hAnsi="Georgia" w:cs="Georgia"/>
          <w:bCs/>
          <w:sz w:val="22"/>
          <w:szCs w:val="22"/>
        </w:rPr>
        <w:tab/>
      </w:r>
      <w:r w:rsidR="00D56972">
        <w:rPr>
          <w:rFonts w:ascii="Georgia" w:hAnsi="Georgia" w:cs="Georgia"/>
          <w:bCs/>
          <w:sz w:val="22"/>
          <w:szCs w:val="22"/>
        </w:rPr>
        <w:tab/>
      </w:r>
      <w:r w:rsidR="00D56972">
        <w:rPr>
          <w:rFonts w:ascii="Georgia" w:hAnsi="Georgia" w:cs="Georgia"/>
          <w:bCs/>
          <w:sz w:val="22"/>
          <w:szCs w:val="22"/>
        </w:rPr>
        <w:tab/>
        <w:t>269-385-0436 (work)</w:t>
      </w:r>
    </w:p>
    <w:p w14:paraId="43FDF7AE" w14:textId="5D0EEE5F" w:rsidR="00D56972" w:rsidRDefault="00D56972" w:rsidP="00D56972">
      <w:pPr>
        <w:rPr>
          <w:rFonts w:ascii="Georgia" w:hAnsi="Georgia" w:cs="Georgia"/>
          <w:bCs/>
          <w:sz w:val="22"/>
          <w:szCs w:val="22"/>
        </w:rPr>
      </w:pPr>
      <w:r>
        <w:rPr>
          <w:rFonts w:ascii="Georgia" w:hAnsi="Georgia" w:cs="Georgia"/>
          <w:bCs/>
          <w:sz w:val="22"/>
          <w:szCs w:val="22"/>
        </w:rPr>
        <w:t xml:space="preserve">300 S. </w:t>
      </w:r>
      <w:proofErr w:type="spellStart"/>
      <w:r>
        <w:rPr>
          <w:rFonts w:ascii="Georgia" w:hAnsi="Georgia" w:cs="Georgia"/>
          <w:bCs/>
          <w:sz w:val="22"/>
          <w:szCs w:val="22"/>
        </w:rPr>
        <w:t>Westnedge</w:t>
      </w:r>
      <w:proofErr w:type="spellEnd"/>
      <w:r>
        <w:rPr>
          <w:rFonts w:ascii="Georgia" w:hAnsi="Georgia" w:cs="Georgia"/>
          <w:bCs/>
          <w:sz w:val="22"/>
          <w:szCs w:val="22"/>
        </w:rPr>
        <w:t xml:space="preserve"> Ave.</w:t>
      </w:r>
      <w:r>
        <w:rPr>
          <w:rFonts w:ascii="Georgia" w:hAnsi="Georgia" w:cs="Georgia"/>
          <w:bCs/>
          <w:sz w:val="22"/>
          <w:szCs w:val="22"/>
        </w:rPr>
        <w:tab/>
      </w:r>
      <w:r>
        <w:rPr>
          <w:rFonts w:ascii="Georgia" w:hAnsi="Georgia" w:cs="Georgia"/>
          <w:bCs/>
          <w:sz w:val="22"/>
          <w:szCs w:val="22"/>
        </w:rPr>
        <w:tab/>
      </w:r>
      <w:r>
        <w:rPr>
          <w:rFonts w:ascii="Georgia" w:hAnsi="Georgia" w:cs="Georgia"/>
          <w:bCs/>
          <w:sz w:val="22"/>
          <w:szCs w:val="22"/>
        </w:rPr>
        <w:tab/>
      </w:r>
      <w:r>
        <w:rPr>
          <w:rFonts w:ascii="Georgia" w:hAnsi="Georgia" w:cs="Georgia"/>
          <w:bCs/>
          <w:sz w:val="22"/>
          <w:szCs w:val="22"/>
        </w:rPr>
        <w:tab/>
      </w:r>
      <w:r>
        <w:rPr>
          <w:rFonts w:ascii="Georgia" w:hAnsi="Georgia" w:cs="Georgia"/>
          <w:bCs/>
          <w:sz w:val="22"/>
          <w:szCs w:val="22"/>
        </w:rPr>
        <w:tab/>
      </w:r>
      <w:r>
        <w:rPr>
          <w:rFonts w:ascii="Georgia" w:hAnsi="Georgia" w:cs="Georgia"/>
          <w:bCs/>
          <w:sz w:val="22"/>
          <w:szCs w:val="22"/>
        </w:rPr>
        <w:tab/>
        <w:t>269-501-2453 (cell)</w:t>
      </w:r>
    </w:p>
    <w:p w14:paraId="7C01DFBB" w14:textId="2565DB1F" w:rsidR="00532E6B" w:rsidRDefault="00532E6B" w:rsidP="00D56972">
      <w:pPr>
        <w:rPr>
          <w:rFonts w:ascii="Georgia" w:hAnsi="Georgia" w:cs="Georgia"/>
          <w:bCs/>
          <w:sz w:val="22"/>
          <w:szCs w:val="22"/>
        </w:rPr>
      </w:pPr>
      <w:r>
        <w:rPr>
          <w:rFonts w:ascii="Georgia" w:hAnsi="Georgia" w:cs="Georgia"/>
          <w:bCs/>
          <w:sz w:val="22"/>
          <w:szCs w:val="22"/>
        </w:rPr>
        <w:t>Kalamazoo, M</w:t>
      </w:r>
      <w:r w:rsidR="00D56972">
        <w:rPr>
          <w:rFonts w:ascii="Georgia" w:hAnsi="Georgia" w:cs="Georgia"/>
          <w:bCs/>
          <w:sz w:val="22"/>
          <w:szCs w:val="22"/>
        </w:rPr>
        <w:t>I 49007</w:t>
      </w:r>
      <w:r w:rsidR="00D56972">
        <w:rPr>
          <w:rFonts w:ascii="Georgia" w:hAnsi="Georgia" w:cs="Georgia"/>
          <w:bCs/>
          <w:sz w:val="22"/>
          <w:szCs w:val="22"/>
        </w:rPr>
        <w:tab/>
      </w:r>
      <w:r w:rsidR="00D56972">
        <w:rPr>
          <w:rFonts w:ascii="Georgia" w:hAnsi="Georgia" w:cs="Georgia"/>
          <w:bCs/>
          <w:sz w:val="22"/>
          <w:szCs w:val="22"/>
        </w:rPr>
        <w:tab/>
      </w:r>
      <w:r w:rsidR="00D56972">
        <w:rPr>
          <w:rFonts w:ascii="Georgia" w:hAnsi="Georgia" w:cs="Georgia"/>
          <w:bCs/>
          <w:sz w:val="22"/>
          <w:szCs w:val="22"/>
        </w:rPr>
        <w:tab/>
      </w:r>
      <w:r w:rsidR="00D56972">
        <w:rPr>
          <w:rFonts w:ascii="Georgia" w:hAnsi="Georgia" w:cs="Georgia"/>
          <w:bCs/>
          <w:sz w:val="22"/>
          <w:szCs w:val="22"/>
        </w:rPr>
        <w:tab/>
      </w:r>
      <w:r w:rsidR="00D56972">
        <w:rPr>
          <w:rFonts w:ascii="Georgia" w:hAnsi="Georgia" w:cs="Georgia"/>
          <w:bCs/>
          <w:sz w:val="22"/>
          <w:szCs w:val="22"/>
        </w:rPr>
        <w:tab/>
      </w:r>
      <w:r w:rsidR="00D56972">
        <w:rPr>
          <w:rFonts w:ascii="Georgia" w:hAnsi="Georgia" w:cs="Georgia"/>
          <w:bCs/>
          <w:sz w:val="22"/>
          <w:szCs w:val="22"/>
        </w:rPr>
        <w:tab/>
        <w:t>miller-adams@upjohn.org</w:t>
      </w:r>
    </w:p>
    <w:p w14:paraId="368FB362" w14:textId="77777777" w:rsidR="00D56972" w:rsidRDefault="00D56972" w:rsidP="00443A41"/>
    <w:p w14:paraId="273F8CB0" w14:textId="5FBB7BF8" w:rsidR="00A80FED" w:rsidRPr="00443A41" w:rsidRDefault="00443A41" w:rsidP="00443A41">
      <w:pPr>
        <w:rPr>
          <w:rFonts w:ascii="Georgia" w:hAnsi="Georgia" w:cs="Georgia"/>
          <w:bCs/>
          <w:sz w:val="22"/>
          <w:szCs w:val="22"/>
        </w:rPr>
      </w:pPr>
      <w:r w:rsidRPr="00443A41">
        <w:rPr>
          <w:rFonts w:ascii="Georgia" w:hAnsi="Georgia" w:cs="Georgia"/>
          <w:bCs/>
          <w:sz w:val="22"/>
          <w:szCs w:val="22"/>
        </w:rPr>
        <w:tab/>
      </w:r>
      <w:r w:rsidRPr="00443A41">
        <w:rPr>
          <w:rFonts w:ascii="Georgia" w:hAnsi="Georgia" w:cs="Georgia"/>
          <w:bCs/>
          <w:sz w:val="22"/>
          <w:szCs w:val="22"/>
        </w:rPr>
        <w:tab/>
      </w:r>
    </w:p>
    <w:p w14:paraId="4C0500B9" w14:textId="77777777" w:rsidR="00A80FED" w:rsidRPr="00B86010" w:rsidRDefault="00A80FED">
      <w:pPr>
        <w:rPr>
          <w:rFonts w:ascii="Georgia" w:hAnsi="Georgia" w:cs="Georgia"/>
          <w:i/>
          <w:iCs/>
          <w:sz w:val="22"/>
          <w:szCs w:val="22"/>
        </w:rPr>
      </w:pPr>
      <w:r w:rsidRPr="00B86010">
        <w:rPr>
          <w:rFonts w:ascii="Georgia" w:hAnsi="Georgia" w:cs="Georgia"/>
          <w:b/>
          <w:bCs/>
          <w:i/>
          <w:iCs/>
          <w:sz w:val="22"/>
          <w:szCs w:val="22"/>
        </w:rPr>
        <w:t>EDUCATION</w:t>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r w:rsidRPr="00B86010">
        <w:rPr>
          <w:rFonts w:ascii="Georgia" w:hAnsi="Georgia" w:cs="Georgia"/>
          <w:i/>
          <w:iCs/>
          <w:sz w:val="22"/>
          <w:szCs w:val="22"/>
        </w:rPr>
        <w:tab/>
      </w:r>
    </w:p>
    <w:p w14:paraId="76F9894D" w14:textId="77777777"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r>
      <w:r w:rsidRPr="00B86010">
        <w:rPr>
          <w:rFonts w:ascii="Georgia" w:hAnsi="Georgia" w:cs="Georgia"/>
          <w:sz w:val="22"/>
          <w:szCs w:val="22"/>
        </w:rPr>
        <w:tab/>
      </w:r>
      <w:r w:rsidRPr="00B86010">
        <w:rPr>
          <w:rFonts w:ascii="Georgia" w:hAnsi="Georgia" w:cs="Georgia"/>
          <w:sz w:val="22"/>
          <w:szCs w:val="22"/>
        </w:rPr>
        <w:tab/>
      </w:r>
      <w:r w:rsidRPr="00B86010">
        <w:rPr>
          <w:rFonts w:ascii="Georgia" w:hAnsi="Georgia" w:cs="Georgia"/>
          <w:sz w:val="22"/>
          <w:szCs w:val="22"/>
        </w:rPr>
        <w:tab/>
      </w:r>
    </w:p>
    <w:p w14:paraId="5E1555D8" w14:textId="69B43C03" w:rsidR="00A80FED" w:rsidRPr="00B86010" w:rsidRDefault="00A80FED">
      <w:pPr>
        <w:ind w:left="720"/>
        <w:rPr>
          <w:rFonts w:ascii="Georgia" w:hAnsi="Georgia" w:cs="Georgia"/>
          <w:sz w:val="22"/>
          <w:szCs w:val="22"/>
        </w:rPr>
      </w:pPr>
      <w:r w:rsidRPr="00B86010">
        <w:rPr>
          <w:rFonts w:ascii="Georgia" w:hAnsi="Georgia" w:cs="Georgia"/>
          <w:b/>
          <w:bCs/>
          <w:sz w:val="22"/>
          <w:szCs w:val="22"/>
        </w:rPr>
        <w:t>Ph.D., Political Science, Columbia University</w:t>
      </w:r>
      <w:r w:rsidR="009629D5">
        <w:rPr>
          <w:rFonts w:ascii="Georgia" w:hAnsi="Georgia" w:cs="Georgia"/>
          <w:b/>
          <w:bCs/>
          <w:sz w:val="22"/>
          <w:szCs w:val="22"/>
        </w:rPr>
        <w:t xml:space="preserve"> (</w:t>
      </w:r>
      <w:r w:rsidRPr="00B86010">
        <w:rPr>
          <w:rFonts w:ascii="Georgia" w:hAnsi="Georgia" w:cs="Georgia"/>
          <w:b/>
          <w:bCs/>
          <w:sz w:val="22"/>
          <w:szCs w:val="22"/>
        </w:rPr>
        <w:t>1993-97</w:t>
      </w:r>
      <w:r w:rsidR="009629D5">
        <w:rPr>
          <w:rFonts w:ascii="Georgia" w:hAnsi="Georgia" w:cs="Georgia"/>
          <w:b/>
          <w:bCs/>
          <w:sz w:val="22"/>
          <w:szCs w:val="22"/>
        </w:rPr>
        <w:t>)</w:t>
      </w:r>
    </w:p>
    <w:p w14:paraId="738B1782" w14:textId="77777777"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t>Major field: International Relations, Minor field: Comparative Politics</w:t>
      </w:r>
    </w:p>
    <w:p w14:paraId="3A11C07A" w14:textId="77777777"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t xml:space="preserve">Dissertation: </w:t>
      </w:r>
      <w:r w:rsidRPr="00B86010">
        <w:rPr>
          <w:rFonts w:ascii="Georgia" w:hAnsi="Georgia" w:cs="Georgia"/>
          <w:i/>
          <w:iCs/>
          <w:sz w:val="22"/>
          <w:szCs w:val="22"/>
        </w:rPr>
        <w:t>The World Bank in the 1990s: Understanding Institutional Change</w:t>
      </w:r>
    </w:p>
    <w:p w14:paraId="5611D1AD" w14:textId="77777777" w:rsidR="00A80FED" w:rsidRPr="00B86010" w:rsidRDefault="00A80FED">
      <w:pPr>
        <w:rPr>
          <w:rFonts w:ascii="Georgia" w:hAnsi="Georgia" w:cs="Georgia"/>
          <w:sz w:val="22"/>
          <w:szCs w:val="22"/>
        </w:rPr>
      </w:pPr>
    </w:p>
    <w:p w14:paraId="04A5AD06" w14:textId="77777777" w:rsidR="00DA3346" w:rsidRDefault="00A80FED">
      <w:pPr>
        <w:rPr>
          <w:rFonts w:ascii="Georgia" w:hAnsi="Georgia" w:cs="Georgia"/>
          <w:b/>
          <w:bCs/>
          <w:sz w:val="22"/>
          <w:szCs w:val="22"/>
        </w:rPr>
      </w:pPr>
      <w:r w:rsidRPr="00B86010">
        <w:rPr>
          <w:rFonts w:ascii="Georgia" w:hAnsi="Georgia" w:cs="Georgia"/>
          <w:sz w:val="22"/>
          <w:szCs w:val="22"/>
        </w:rPr>
        <w:tab/>
      </w:r>
      <w:r w:rsidRPr="00B86010">
        <w:rPr>
          <w:rFonts w:ascii="Georgia" w:hAnsi="Georgia" w:cs="Georgia"/>
          <w:b/>
          <w:bCs/>
          <w:sz w:val="22"/>
          <w:szCs w:val="22"/>
        </w:rPr>
        <w:t xml:space="preserve">Master of International Affairs, </w:t>
      </w:r>
      <w:r w:rsidR="00DA3346">
        <w:rPr>
          <w:rFonts w:ascii="Georgia" w:hAnsi="Georgia" w:cs="Georgia"/>
          <w:b/>
          <w:bCs/>
          <w:sz w:val="22"/>
          <w:szCs w:val="22"/>
        </w:rPr>
        <w:t>School of International and Public Affairs,</w:t>
      </w:r>
    </w:p>
    <w:p w14:paraId="62EB641E" w14:textId="70F2D3B8" w:rsidR="00A80FED" w:rsidRPr="00B86010" w:rsidRDefault="00A80FED" w:rsidP="00DA3346">
      <w:pPr>
        <w:ind w:firstLine="720"/>
        <w:rPr>
          <w:rFonts w:ascii="Georgia" w:hAnsi="Georgia" w:cs="Georgia"/>
          <w:b/>
          <w:bCs/>
          <w:sz w:val="22"/>
          <w:szCs w:val="22"/>
        </w:rPr>
      </w:pPr>
      <w:r w:rsidRPr="00B86010">
        <w:rPr>
          <w:rFonts w:ascii="Georgia" w:hAnsi="Georgia" w:cs="Georgia"/>
          <w:b/>
          <w:bCs/>
          <w:sz w:val="22"/>
          <w:szCs w:val="22"/>
        </w:rPr>
        <w:t>Columbia University</w:t>
      </w:r>
      <w:r w:rsidR="009629D5">
        <w:rPr>
          <w:rFonts w:ascii="Georgia" w:hAnsi="Georgia" w:cs="Georgia"/>
          <w:b/>
          <w:bCs/>
          <w:sz w:val="22"/>
          <w:szCs w:val="22"/>
        </w:rPr>
        <w:t xml:space="preserve"> (</w:t>
      </w:r>
      <w:r w:rsidRPr="00B86010">
        <w:rPr>
          <w:rFonts w:ascii="Georgia" w:hAnsi="Georgia" w:cs="Georgia"/>
          <w:b/>
          <w:bCs/>
          <w:sz w:val="22"/>
          <w:szCs w:val="22"/>
        </w:rPr>
        <w:t>1980-82</w:t>
      </w:r>
      <w:r w:rsidR="009629D5">
        <w:rPr>
          <w:rFonts w:ascii="Georgia" w:hAnsi="Georgia" w:cs="Georgia"/>
          <w:b/>
          <w:bCs/>
          <w:sz w:val="22"/>
          <w:szCs w:val="22"/>
        </w:rPr>
        <w:t>)</w:t>
      </w:r>
    </w:p>
    <w:p w14:paraId="7B6CC1CA" w14:textId="77777777" w:rsidR="00A80FED" w:rsidRPr="00B86010" w:rsidRDefault="00DA3346">
      <w:pPr>
        <w:rPr>
          <w:rFonts w:ascii="Georgia" w:hAnsi="Georgia" w:cs="Georgia"/>
          <w:sz w:val="22"/>
          <w:szCs w:val="22"/>
        </w:rPr>
      </w:pPr>
      <w:r>
        <w:rPr>
          <w:rFonts w:ascii="Georgia" w:hAnsi="Georgia" w:cs="Georgia"/>
          <w:b/>
          <w:bCs/>
          <w:sz w:val="22"/>
          <w:szCs w:val="22"/>
        </w:rPr>
        <w:tab/>
      </w:r>
      <w:r w:rsidR="00A80FED" w:rsidRPr="00B86010">
        <w:rPr>
          <w:rFonts w:ascii="Georgia" w:hAnsi="Georgia" w:cs="Georgia"/>
          <w:b/>
          <w:bCs/>
          <w:sz w:val="22"/>
          <w:szCs w:val="22"/>
        </w:rPr>
        <w:tab/>
      </w:r>
      <w:r w:rsidR="00A80FED" w:rsidRPr="00B86010">
        <w:rPr>
          <w:rFonts w:ascii="Georgia" w:hAnsi="Georgia" w:cs="Georgia"/>
          <w:sz w:val="22"/>
          <w:szCs w:val="22"/>
        </w:rPr>
        <w:t>Internships at the U.S. Department of State and Amnesty International</w:t>
      </w:r>
      <w:r w:rsidR="000B50F7">
        <w:rPr>
          <w:rFonts w:ascii="Georgia" w:hAnsi="Georgia" w:cs="Georgia"/>
          <w:sz w:val="22"/>
          <w:szCs w:val="22"/>
        </w:rPr>
        <w:t xml:space="preserve"> </w:t>
      </w:r>
    </w:p>
    <w:p w14:paraId="16535BFF" w14:textId="77777777" w:rsidR="00A80FED" w:rsidRPr="00B86010" w:rsidRDefault="00A80FED">
      <w:pPr>
        <w:rPr>
          <w:rFonts w:ascii="Georgia" w:hAnsi="Georgia" w:cs="Georgia"/>
          <w:sz w:val="22"/>
          <w:szCs w:val="22"/>
        </w:rPr>
      </w:pPr>
    </w:p>
    <w:p w14:paraId="16FCF19F" w14:textId="6D65262B" w:rsidR="00A80FED" w:rsidRPr="00B86010" w:rsidRDefault="00A80FED">
      <w:pPr>
        <w:rPr>
          <w:rFonts w:ascii="Georgia" w:hAnsi="Georgia" w:cs="Georgia"/>
          <w:b/>
          <w:bCs/>
          <w:sz w:val="22"/>
          <w:szCs w:val="22"/>
        </w:rPr>
      </w:pPr>
      <w:r w:rsidRPr="00B86010">
        <w:rPr>
          <w:rFonts w:ascii="Georgia" w:hAnsi="Georgia" w:cs="Georgia"/>
          <w:b/>
          <w:bCs/>
          <w:sz w:val="22"/>
          <w:szCs w:val="22"/>
        </w:rPr>
        <w:tab/>
      </w:r>
      <w:r w:rsidR="00DA3346">
        <w:rPr>
          <w:rFonts w:ascii="Georgia" w:hAnsi="Georgia" w:cs="Georgia"/>
          <w:b/>
          <w:bCs/>
          <w:sz w:val="22"/>
          <w:szCs w:val="22"/>
        </w:rPr>
        <w:t>B.A.</w:t>
      </w:r>
      <w:r w:rsidRPr="00B86010">
        <w:rPr>
          <w:rFonts w:ascii="Georgia" w:hAnsi="Georgia" w:cs="Georgia"/>
          <w:b/>
          <w:bCs/>
          <w:sz w:val="22"/>
          <w:szCs w:val="22"/>
        </w:rPr>
        <w:t xml:space="preserve">, </w:t>
      </w:r>
      <w:r w:rsidRPr="00B86010">
        <w:rPr>
          <w:rFonts w:ascii="Georgia" w:hAnsi="Georgia" w:cs="Georgia"/>
          <w:b/>
          <w:bCs/>
          <w:i/>
          <w:iCs/>
          <w:sz w:val="22"/>
          <w:szCs w:val="22"/>
        </w:rPr>
        <w:t xml:space="preserve">magna cum laude, </w:t>
      </w:r>
      <w:r w:rsidRPr="00B86010">
        <w:rPr>
          <w:rFonts w:ascii="Georgia" w:hAnsi="Georgia" w:cs="Georgia"/>
          <w:b/>
          <w:bCs/>
          <w:sz w:val="22"/>
          <w:szCs w:val="22"/>
        </w:rPr>
        <w:t xml:space="preserve">History, </w:t>
      </w:r>
      <w:r w:rsidR="00DA3346">
        <w:rPr>
          <w:rFonts w:ascii="Georgia" w:hAnsi="Georgia" w:cs="Georgia"/>
          <w:b/>
          <w:bCs/>
          <w:sz w:val="22"/>
          <w:szCs w:val="22"/>
        </w:rPr>
        <w:t>University of California, Santa Barbara</w:t>
      </w:r>
      <w:r w:rsidR="009629D5">
        <w:rPr>
          <w:rFonts w:ascii="Georgia" w:hAnsi="Georgia" w:cs="Georgia"/>
          <w:b/>
          <w:bCs/>
          <w:sz w:val="22"/>
          <w:szCs w:val="22"/>
        </w:rPr>
        <w:t xml:space="preserve"> (</w:t>
      </w:r>
      <w:r w:rsidRPr="00B86010">
        <w:rPr>
          <w:rFonts w:ascii="Georgia" w:hAnsi="Georgia" w:cs="Georgia"/>
          <w:b/>
          <w:bCs/>
          <w:sz w:val="22"/>
          <w:szCs w:val="22"/>
        </w:rPr>
        <w:t>1976-80</w:t>
      </w:r>
      <w:r w:rsidR="009629D5">
        <w:rPr>
          <w:rFonts w:ascii="Georgia" w:hAnsi="Georgia" w:cs="Georgia"/>
          <w:b/>
          <w:bCs/>
          <w:sz w:val="22"/>
          <w:szCs w:val="22"/>
        </w:rPr>
        <w:t>)</w:t>
      </w:r>
    </w:p>
    <w:p w14:paraId="00CE2C25" w14:textId="77777777"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r>
      <w:r w:rsidRPr="00B86010">
        <w:rPr>
          <w:rFonts w:ascii="Georgia" w:hAnsi="Georgia" w:cs="Georgia"/>
          <w:i/>
          <w:iCs/>
          <w:sz w:val="22"/>
          <w:szCs w:val="22"/>
        </w:rPr>
        <w:t>Phi Beta Kappa</w:t>
      </w:r>
    </w:p>
    <w:p w14:paraId="00803095" w14:textId="77777777"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r>
      <w:r w:rsidRPr="00B86010">
        <w:rPr>
          <w:rFonts w:ascii="Georgia" w:hAnsi="Georgia" w:cs="Georgia"/>
          <w:i/>
          <w:iCs/>
          <w:sz w:val="22"/>
          <w:szCs w:val="22"/>
        </w:rPr>
        <w:t>Phi Alpha Theta</w:t>
      </w:r>
      <w:r w:rsidRPr="00B86010">
        <w:rPr>
          <w:rFonts w:ascii="Georgia" w:hAnsi="Georgia" w:cs="Georgia"/>
          <w:sz w:val="22"/>
          <w:szCs w:val="22"/>
        </w:rPr>
        <w:t xml:space="preserve"> (National History Honor Society)</w:t>
      </w:r>
    </w:p>
    <w:p w14:paraId="50D46CE4" w14:textId="29EA7DFD" w:rsidR="00A80FED" w:rsidRPr="00B86010" w:rsidRDefault="00A80FED">
      <w:pPr>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t>Capitol Hill Internship Program</w:t>
      </w:r>
      <w:r w:rsidR="000C26F7">
        <w:rPr>
          <w:rFonts w:ascii="Georgia" w:hAnsi="Georgia" w:cs="Georgia"/>
          <w:sz w:val="22"/>
          <w:szCs w:val="22"/>
        </w:rPr>
        <w:t xml:space="preserve">, </w:t>
      </w:r>
      <w:r w:rsidR="00D15E27">
        <w:rPr>
          <w:rFonts w:ascii="Georgia" w:hAnsi="Georgia" w:cs="Georgia"/>
          <w:sz w:val="22"/>
          <w:szCs w:val="22"/>
        </w:rPr>
        <w:t>D</w:t>
      </w:r>
      <w:r w:rsidR="000C26F7">
        <w:rPr>
          <w:rFonts w:ascii="Georgia" w:hAnsi="Georgia" w:cs="Georgia"/>
          <w:sz w:val="22"/>
          <w:szCs w:val="22"/>
        </w:rPr>
        <w:t>irector</w:t>
      </w:r>
    </w:p>
    <w:p w14:paraId="006244FA" w14:textId="77777777" w:rsidR="00A80FED" w:rsidRPr="00B86010" w:rsidRDefault="000B50F7">
      <w:pPr>
        <w:rPr>
          <w:rFonts w:ascii="Georgia" w:hAnsi="Georgia" w:cs="Georgia"/>
          <w:sz w:val="22"/>
          <w:szCs w:val="22"/>
        </w:rPr>
      </w:pPr>
      <w:r>
        <w:rPr>
          <w:rFonts w:ascii="Georgia" w:hAnsi="Georgia" w:cs="Georgia"/>
          <w:sz w:val="22"/>
          <w:szCs w:val="22"/>
        </w:rPr>
        <w:tab/>
      </w:r>
      <w:r>
        <w:rPr>
          <w:rFonts w:ascii="Georgia" w:hAnsi="Georgia" w:cs="Georgia"/>
          <w:sz w:val="22"/>
          <w:szCs w:val="22"/>
        </w:rPr>
        <w:tab/>
        <w:t>Internship at Common Cause (</w:t>
      </w:r>
      <w:r w:rsidR="00A80FED" w:rsidRPr="00B86010">
        <w:rPr>
          <w:rFonts w:ascii="Georgia" w:hAnsi="Georgia" w:cs="Georgia"/>
          <w:sz w:val="22"/>
          <w:szCs w:val="22"/>
        </w:rPr>
        <w:t>Washington, DC</w:t>
      </w:r>
      <w:r>
        <w:rPr>
          <w:rFonts w:ascii="Georgia" w:hAnsi="Georgia" w:cs="Georgia"/>
          <w:sz w:val="22"/>
          <w:szCs w:val="22"/>
        </w:rPr>
        <w:t>)</w:t>
      </w:r>
      <w:r w:rsidR="00C4307B">
        <w:rPr>
          <w:rFonts w:ascii="Georgia" w:hAnsi="Georgia" w:cs="Georgia"/>
          <w:sz w:val="22"/>
          <w:szCs w:val="22"/>
        </w:rPr>
        <w:t xml:space="preserve"> </w:t>
      </w:r>
    </w:p>
    <w:p w14:paraId="54FCE364" w14:textId="77777777" w:rsidR="00DF7E4B" w:rsidRDefault="00DF7E4B">
      <w:pPr>
        <w:rPr>
          <w:rFonts w:ascii="Georgia" w:hAnsi="Georgia" w:cs="Georgia"/>
          <w:sz w:val="22"/>
          <w:szCs w:val="22"/>
        </w:rPr>
      </w:pPr>
    </w:p>
    <w:p w14:paraId="04AC527E" w14:textId="147993C5" w:rsidR="00A80FED" w:rsidRPr="00B86010" w:rsidRDefault="00DF7E4B">
      <w:pPr>
        <w:rPr>
          <w:rFonts w:ascii="Georgia" w:hAnsi="Georgia" w:cs="Georgia"/>
          <w:b/>
          <w:bCs/>
          <w:i/>
          <w:iCs/>
          <w:sz w:val="22"/>
          <w:szCs w:val="22"/>
        </w:rPr>
      </w:pPr>
      <w:r>
        <w:rPr>
          <w:rFonts w:ascii="Georgia" w:hAnsi="Georgia" w:cs="Georgia"/>
          <w:b/>
          <w:bCs/>
          <w:i/>
          <w:iCs/>
          <w:sz w:val="22"/>
          <w:szCs w:val="22"/>
        </w:rPr>
        <w:t>EMPLOYMENT</w:t>
      </w:r>
    </w:p>
    <w:p w14:paraId="5A4BA864" w14:textId="77777777" w:rsidR="00211A70" w:rsidRPr="00B86010" w:rsidRDefault="00211A70">
      <w:pPr>
        <w:rPr>
          <w:rFonts w:ascii="Georgia" w:hAnsi="Georgia" w:cs="Georgia"/>
          <w:b/>
          <w:bCs/>
          <w:sz w:val="22"/>
          <w:szCs w:val="22"/>
        </w:rPr>
      </w:pPr>
    </w:p>
    <w:p w14:paraId="2387D9E6" w14:textId="4EA6DDA5" w:rsidR="009B5C77" w:rsidRDefault="00A80FED" w:rsidP="009B5C77">
      <w:pPr>
        <w:rPr>
          <w:rFonts w:ascii="Georgia" w:hAnsi="Georgia" w:cs="Georgia"/>
          <w:b/>
          <w:bCs/>
          <w:sz w:val="22"/>
          <w:szCs w:val="22"/>
        </w:rPr>
      </w:pPr>
      <w:r w:rsidRPr="00B86010">
        <w:rPr>
          <w:rFonts w:ascii="Georgia" w:hAnsi="Georgia" w:cs="Georgia"/>
          <w:b/>
          <w:bCs/>
          <w:sz w:val="22"/>
          <w:szCs w:val="22"/>
        </w:rPr>
        <w:tab/>
      </w:r>
      <w:r w:rsidR="009629D5">
        <w:rPr>
          <w:rFonts w:ascii="Georgia" w:hAnsi="Georgia" w:cs="Georgia"/>
          <w:b/>
          <w:bCs/>
          <w:sz w:val="22"/>
          <w:szCs w:val="22"/>
        </w:rPr>
        <w:t xml:space="preserve">Senior Researcher (2018-present); </w:t>
      </w:r>
      <w:r w:rsidR="009742D0">
        <w:rPr>
          <w:rFonts w:ascii="Georgia" w:hAnsi="Georgia" w:cs="Georgia"/>
          <w:b/>
          <w:bCs/>
          <w:sz w:val="22"/>
          <w:szCs w:val="22"/>
        </w:rPr>
        <w:t>Research Fellow</w:t>
      </w:r>
      <w:r w:rsidR="009629D5">
        <w:rPr>
          <w:rFonts w:ascii="Georgia" w:hAnsi="Georgia" w:cs="Georgia"/>
          <w:b/>
          <w:bCs/>
          <w:sz w:val="22"/>
          <w:szCs w:val="22"/>
        </w:rPr>
        <w:t xml:space="preserve"> (</w:t>
      </w:r>
      <w:r w:rsidR="009B5C77">
        <w:rPr>
          <w:rFonts w:ascii="Georgia" w:hAnsi="Georgia" w:cs="Georgia"/>
          <w:b/>
          <w:bCs/>
          <w:sz w:val="22"/>
          <w:szCs w:val="22"/>
        </w:rPr>
        <w:t>2006-</w:t>
      </w:r>
      <w:r w:rsidR="009629D5">
        <w:rPr>
          <w:rFonts w:ascii="Georgia" w:hAnsi="Georgia" w:cs="Georgia"/>
          <w:b/>
          <w:bCs/>
          <w:sz w:val="22"/>
          <w:szCs w:val="22"/>
        </w:rPr>
        <w:t>18)</w:t>
      </w:r>
    </w:p>
    <w:p w14:paraId="2DBF10AA" w14:textId="77777777" w:rsidR="009B5C77" w:rsidRPr="00B86010" w:rsidRDefault="009B5C77" w:rsidP="009B5C77">
      <w:pPr>
        <w:ind w:firstLine="720"/>
        <w:rPr>
          <w:rFonts w:ascii="Georgia" w:hAnsi="Georgia" w:cs="Georgia"/>
          <w:b/>
          <w:bCs/>
          <w:sz w:val="22"/>
          <w:szCs w:val="22"/>
        </w:rPr>
      </w:pPr>
      <w:r w:rsidRPr="00B86010">
        <w:rPr>
          <w:rFonts w:ascii="Georgia" w:hAnsi="Georgia" w:cs="Georgia"/>
          <w:b/>
          <w:bCs/>
          <w:sz w:val="22"/>
          <w:szCs w:val="22"/>
        </w:rPr>
        <w:t>W.E. Upjohn Insti</w:t>
      </w:r>
      <w:r>
        <w:rPr>
          <w:rFonts w:ascii="Georgia" w:hAnsi="Georgia" w:cs="Georgia"/>
          <w:b/>
          <w:bCs/>
          <w:sz w:val="22"/>
          <w:szCs w:val="22"/>
        </w:rPr>
        <w:t>tute for Employment Research, Kalamazoo, MI</w:t>
      </w:r>
    </w:p>
    <w:p w14:paraId="3962E6F1" w14:textId="349C18BF" w:rsidR="009629D5" w:rsidRPr="009629D5" w:rsidRDefault="0058778F" w:rsidP="009629D5">
      <w:pPr>
        <w:pStyle w:val="ListParagraph"/>
        <w:numPr>
          <w:ilvl w:val="0"/>
          <w:numId w:val="12"/>
        </w:numPr>
        <w:rPr>
          <w:rFonts w:ascii="Georgia" w:hAnsi="Georgia" w:cs="Georgia"/>
          <w:sz w:val="22"/>
          <w:szCs w:val="22"/>
        </w:rPr>
      </w:pPr>
      <w:r w:rsidRPr="009629D5">
        <w:rPr>
          <w:rFonts w:ascii="Georgia" w:hAnsi="Georgia" w:cs="Georgia"/>
          <w:sz w:val="22"/>
          <w:szCs w:val="22"/>
        </w:rPr>
        <w:t>Carry out research, convene stakeholders, and engage in media and community outreach</w:t>
      </w:r>
      <w:r w:rsidR="000C26F7">
        <w:rPr>
          <w:rFonts w:ascii="Georgia" w:hAnsi="Georgia" w:cs="Georgia"/>
          <w:sz w:val="22"/>
          <w:szCs w:val="22"/>
        </w:rPr>
        <w:t xml:space="preserve"> around strategies for place-based prosperity, tuition-free college, and employment for young people with disabilities</w:t>
      </w:r>
    </w:p>
    <w:p w14:paraId="278974A2" w14:textId="290B6C44" w:rsidR="009629D5" w:rsidRPr="009629D5" w:rsidRDefault="009629D5" w:rsidP="009629D5">
      <w:pPr>
        <w:pStyle w:val="ListParagraph"/>
        <w:numPr>
          <w:ilvl w:val="0"/>
          <w:numId w:val="12"/>
        </w:numPr>
        <w:rPr>
          <w:rFonts w:ascii="Georgia" w:hAnsi="Georgia" w:cs="Georgia"/>
          <w:sz w:val="22"/>
          <w:szCs w:val="22"/>
        </w:rPr>
      </w:pPr>
      <w:r w:rsidRPr="009629D5">
        <w:rPr>
          <w:rFonts w:ascii="Georgia" w:hAnsi="Georgia" w:cs="Georgia"/>
          <w:sz w:val="22"/>
          <w:szCs w:val="22"/>
        </w:rPr>
        <w:t>Co-Project Director</w:t>
      </w:r>
      <w:r w:rsidR="00532E6B">
        <w:rPr>
          <w:rFonts w:ascii="Georgia" w:hAnsi="Georgia" w:cs="Georgia"/>
          <w:sz w:val="22"/>
          <w:szCs w:val="22"/>
        </w:rPr>
        <w:t xml:space="preserve">, </w:t>
      </w:r>
      <w:r w:rsidR="00532E6B" w:rsidRPr="00532E6B">
        <w:rPr>
          <w:rFonts w:ascii="Georgia" w:hAnsi="Georgia" w:cs="Georgia"/>
          <w:i/>
          <w:iCs/>
          <w:sz w:val="22"/>
          <w:szCs w:val="22"/>
        </w:rPr>
        <w:t>Policies for Place</w:t>
      </w:r>
      <w:r w:rsidR="00532E6B">
        <w:rPr>
          <w:rFonts w:ascii="Georgia" w:hAnsi="Georgia" w:cs="Georgia"/>
          <w:sz w:val="22"/>
          <w:szCs w:val="22"/>
        </w:rPr>
        <w:t xml:space="preserve">, </w:t>
      </w:r>
      <w:r w:rsidRPr="009629D5">
        <w:rPr>
          <w:rFonts w:ascii="Georgia" w:hAnsi="Georgia" w:cs="Georgia"/>
          <w:sz w:val="22"/>
          <w:szCs w:val="22"/>
        </w:rPr>
        <w:t xml:space="preserve">a major research initiative </w:t>
      </w:r>
      <w:r w:rsidR="00532E6B">
        <w:rPr>
          <w:rFonts w:ascii="Georgia" w:hAnsi="Georgia" w:cs="Georgia"/>
          <w:sz w:val="22"/>
          <w:szCs w:val="22"/>
        </w:rPr>
        <w:t xml:space="preserve">on how communities can create good jobs for residents </w:t>
      </w:r>
      <w:r w:rsidRPr="009629D5">
        <w:rPr>
          <w:rFonts w:ascii="Georgia" w:hAnsi="Georgia" w:cs="Georgia"/>
          <w:sz w:val="22"/>
          <w:szCs w:val="22"/>
        </w:rPr>
        <w:t>(2018-</w:t>
      </w:r>
      <w:r w:rsidR="00356544">
        <w:rPr>
          <w:rFonts w:ascii="Georgia" w:hAnsi="Georgia" w:cs="Georgia"/>
          <w:sz w:val="22"/>
          <w:szCs w:val="22"/>
        </w:rPr>
        <w:t>present</w:t>
      </w:r>
      <w:r w:rsidRPr="009629D5">
        <w:rPr>
          <w:rFonts w:ascii="Georgia" w:hAnsi="Georgia" w:cs="Georgia"/>
          <w:sz w:val="22"/>
          <w:szCs w:val="22"/>
        </w:rPr>
        <w:t>)</w:t>
      </w:r>
    </w:p>
    <w:p w14:paraId="33B94CFA" w14:textId="40DF2BE7" w:rsidR="00356544" w:rsidRDefault="00356544" w:rsidP="009629D5">
      <w:pPr>
        <w:pStyle w:val="ListParagraph"/>
        <w:numPr>
          <w:ilvl w:val="0"/>
          <w:numId w:val="12"/>
        </w:numPr>
        <w:rPr>
          <w:rFonts w:ascii="Georgia" w:hAnsi="Georgia" w:cs="Georgia"/>
          <w:sz w:val="22"/>
          <w:szCs w:val="22"/>
        </w:rPr>
      </w:pPr>
      <w:r>
        <w:rPr>
          <w:rFonts w:ascii="Georgia" w:hAnsi="Georgia" w:cs="Georgia"/>
          <w:sz w:val="22"/>
          <w:szCs w:val="22"/>
        </w:rPr>
        <w:t>Co-</w:t>
      </w:r>
      <w:r w:rsidR="00532E6B">
        <w:rPr>
          <w:rFonts w:ascii="Georgia" w:hAnsi="Georgia" w:cs="Georgia"/>
          <w:sz w:val="22"/>
          <w:szCs w:val="22"/>
        </w:rPr>
        <w:t>Editor</w:t>
      </w:r>
      <w:r>
        <w:rPr>
          <w:rFonts w:ascii="Georgia" w:hAnsi="Georgia" w:cs="Georgia"/>
          <w:sz w:val="22"/>
          <w:szCs w:val="22"/>
        </w:rPr>
        <w:t xml:space="preserve">, “The Free College </w:t>
      </w:r>
      <w:r w:rsidR="00532E6B">
        <w:rPr>
          <w:rFonts w:ascii="Georgia" w:hAnsi="Georgia" w:cs="Georgia"/>
          <w:sz w:val="22"/>
          <w:szCs w:val="22"/>
        </w:rPr>
        <w:t xml:space="preserve">Handbook: A Practitioner’s Guide to Promise Research, </w:t>
      </w:r>
      <w:r>
        <w:rPr>
          <w:rFonts w:ascii="Georgia" w:hAnsi="Georgia" w:cs="Georgia"/>
          <w:sz w:val="22"/>
          <w:szCs w:val="22"/>
        </w:rPr>
        <w:t>funded by Kresge Foundation (2021-22</w:t>
      </w:r>
      <w:r w:rsidR="00D15E27">
        <w:rPr>
          <w:rFonts w:ascii="Georgia" w:hAnsi="Georgia" w:cs="Georgia"/>
          <w:sz w:val="22"/>
          <w:szCs w:val="22"/>
        </w:rPr>
        <w:t>, revised 2025</w:t>
      </w:r>
      <w:r>
        <w:rPr>
          <w:rFonts w:ascii="Georgia" w:hAnsi="Georgia" w:cs="Georgia"/>
          <w:sz w:val="22"/>
          <w:szCs w:val="22"/>
        </w:rPr>
        <w:t>)</w:t>
      </w:r>
    </w:p>
    <w:p w14:paraId="26B1E609" w14:textId="7536CE38" w:rsidR="009629D5" w:rsidRPr="009629D5" w:rsidRDefault="009629D5" w:rsidP="009629D5">
      <w:pPr>
        <w:pStyle w:val="ListParagraph"/>
        <w:numPr>
          <w:ilvl w:val="0"/>
          <w:numId w:val="12"/>
        </w:numPr>
        <w:rPr>
          <w:rFonts w:ascii="Georgia" w:hAnsi="Georgia" w:cs="Georgia"/>
          <w:sz w:val="22"/>
          <w:szCs w:val="22"/>
        </w:rPr>
      </w:pPr>
      <w:r w:rsidRPr="009629D5">
        <w:rPr>
          <w:rFonts w:ascii="Georgia" w:hAnsi="Georgia" w:cs="Georgia"/>
          <w:sz w:val="22"/>
          <w:szCs w:val="22"/>
        </w:rPr>
        <w:t xml:space="preserve">Co-Project Director, </w:t>
      </w:r>
      <w:r w:rsidR="00614E00">
        <w:rPr>
          <w:rFonts w:ascii="Georgia" w:hAnsi="Georgia" w:cs="Georgia"/>
          <w:sz w:val="22"/>
          <w:szCs w:val="22"/>
        </w:rPr>
        <w:t xml:space="preserve">“Investigating the Workforce Outcomes of Promise Programs,” funded by </w:t>
      </w:r>
      <w:r w:rsidRPr="009629D5">
        <w:rPr>
          <w:rFonts w:ascii="Georgia" w:hAnsi="Georgia" w:cs="Georgia"/>
          <w:sz w:val="22"/>
          <w:szCs w:val="22"/>
        </w:rPr>
        <w:t>Strada Education Foundation (2017-2</w:t>
      </w:r>
      <w:r w:rsidR="00356544">
        <w:rPr>
          <w:rFonts w:ascii="Georgia" w:hAnsi="Georgia" w:cs="Georgia"/>
          <w:sz w:val="22"/>
          <w:szCs w:val="22"/>
        </w:rPr>
        <w:t>1</w:t>
      </w:r>
      <w:r w:rsidRPr="009629D5">
        <w:rPr>
          <w:rFonts w:ascii="Georgia" w:hAnsi="Georgia" w:cs="Georgia"/>
          <w:sz w:val="22"/>
          <w:szCs w:val="22"/>
        </w:rPr>
        <w:t>)</w:t>
      </w:r>
    </w:p>
    <w:p w14:paraId="34622387" w14:textId="66E236B8" w:rsidR="009629D5" w:rsidRPr="009629D5" w:rsidRDefault="009629D5" w:rsidP="009629D5">
      <w:pPr>
        <w:pStyle w:val="ListParagraph"/>
        <w:numPr>
          <w:ilvl w:val="0"/>
          <w:numId w:val="12"/>
        </w:numPr>
        <w:rPr>
          <w:rFonts w:ascii="Georgia" w:hAnsi="Georgia" w:cs="Georgia"/>
          <w:sz w:val="22"/>
          <w:szCs w:val="22"/>
        </w:rPr>
      </w:pPr>
      <w:r w:rsidRPr="009629D5">
        <w:rPr>
          <w:rFonts w:ascii="Georgia" w:hAnsi="Georgia" w:cs="Georgia"/>
          <w:sz w:val="22"/>
          <w:szCs w:val="22"/>
        </w:rPr>
        <w:t xml:space="preserve">Co-Project Director, </w:t>
      </w:r>
      <w:r w:rsidR="00532E6B">
        <w:rPr>
          <w:rFonts w:ascii="Georgia" w:hAnsi="Georgia" w:cs="Georgia"/>
          <w:sz w:val="22"/>
          <w:szCs w:val="22"/>
        </w:rPr>
        <w:t>“P</w:t>
      </w:r>
      <w:r>
        <w:rPr>
          <w:rFonts w:ascii="Georgia" w:hAnsi="Georgia" w:cs="Georgia"/>
          <w:sz w:val="22"/>
          <w:szCs w:val="22"/>
        </w:rPr>
        <w:t xml:space="preserve">ost-secondary </w:t>
      </w:r>
      <w:r w:rsidR="00532E6B">
        <w:rPr>
          <w:rFonts w:ascii="Georgia" w:hAnsi="Georgia" w:cs="Georgia"/>
          <w:sz w:val="22"/>
          <w:szCs w:val="22"/>
        </w:rPr>
        <w:t>O</w:t>
      </w:r>
      <w:r>
        <w:rPr>
          <w:rFonts w:ascii="Georgia" w:hAnsi="Georgia" w:cs="Georgia"/>
          <w:sz w:val="22"/>
          <w:szCs w:val="22"/>
        </w:rPr>
        <w:t xml:space="preserve">utcomes of Promise </w:t>
      </w:r>
      <w:r w:rsidR="00532E6B">
        <w:rPr>
          <w:rFonts w:ascii="Georgia" w:hAnsi="Georgia" w:cs="Georgia"/>
          <w:sz w:val="22"/>
          <w:szCs w:val="22"/>
        </w:rPr>
        <w:t>P</w:t>
      </w:r>
      <w:r>
        <w:rPr>
          <w:rFonts w:ascii="Georgia" w:hAnsi="Georgia" w:cs="Georgia"/>
          <w:sz w:val="22"/>
          <w:szCs w:val="22"/>
        </w:rPr>
        <w:t>rograms</w:t>
      </w:r>
      <w:r w:rsidR="00532E6B">
        <w:rPr>
          <w:rFonts w:ascii="Georgia" w:hAnsi="Georgia" w:cs="Georgia"/>
          <w:sz w:val="22"/>
          <w:szCs w:val="22"/>
        </w:rPr>
        <w:t xml:space="preserve">,” funded by Lumina Foundation </w:t>
      </w:r>
      <w:r w:rsidRPr="009629D5">
        <w:rPr>
          <w:rFonts w:ascii="Georgia" w:hAnsi="Georgia" w:cs="Georgia"/>
          <w:sz w:val="22"/>
          <w:szCs w:val="22"/>
        </w:rPr>
        <w:t>(2014-16)</w:t>
      </w:r>
    </w:p>
    <w:p w14:paraId="576697CD" w14:textId="6177E92A" w:rsidR="006A32DA" w:rsidRDefault="009B5C77" w:rsidP="009629D5">
      <w:pPr>
        <w:pStyle w:val="ListParagraph"/>
        <w:numPr>
          <w:ilvl w:val="0"/>
          <w:numId w:val="12"/>
        </w:numPr>
        <w:rPr>
          <w:rFonts w:ascii="Georgia" w:hAnsi="Georgia" w:cs="Georgia"/>
          <w:sz w:val="22"/>
          <w:szCs w:val="22"/>
        </w:rPr>
      </w:pPr>
      <w:r w:rsidRPr="009629D5">
        <w:rPr>
          <w:rFonts w:ascii="Georgia" w:hAnsi="Georgia" w:cs="Georgia"/>
          <w:sz w:val="22"/>
          <w:szCs w:val="22"/>
        </w:rPr>
        <w:t xml:space="preserve">Recipient of </w:t>
      </w:r>
      <w:r w:rsidR="001E36F5" w:rsidRPr="009629D5">
        <w:rPr>
          <w:rFonts w:ascii="Georgia" w:hAnsi="Georgia" w:cs="Georgia"/>
          <w:sz w:val="22"/>
          <w:szCs w:val="22"/>
        </w:rPr>
        <w:t xml:space="preserve">two W.K. Kellogg Foundation </w:t>
      </w:r>
      <w:r w:rsidRPr="009629D5">
        <w:rPr>
          <w:rFonts w:ascii="Georgia" w:hAnsi="Georgia" w:cs="Georgia"/>
          <w:sz w:val="22"/>
          <w:szCs w:val="22"/>
        </w:rPr>
        <w:t>grants to conduct research</w:t>
      </w:r>
    </w:p>
    <w:p w14:paraId="328F4130" w14:textId="0A40E4EA" w:rsidR="009629D5" w:rsidRPr="009629D5" w:rsidRDefault="006A32DA" w:rsidP="009629D5">
      <w:pPr>
        <w:pStyle w:val="ListParagraph"/>
        <w:numPr>
          <w:ilvl w:val="0"/>
          <w:numId w:val="12"/>
        </w:numPr>
        <w:rPr>
          <w:rFonts w:ascii="Georgia" w:hAnsi="Georgia" w:cs="Georgia"/>
          <w:sz w:val="22"/>
          <w:szCs w:val="22"/>
        </w:rPr>
      </w:pPr>
      <w:r>
        <w:rPr>
          <w:rFonts w:ascii="Georgia" w:hAnsi="Georgia" w:cs="Georgia"/>
          <w:sz w:val="22"/>
          <w:szCs w:val="22"/>
        </w:rPr>
        <w:t xml:space="preserve">Wrote </w:t>
      </w:r>
      <w:r w:rsidR="00356544">
        <w:rPr>
          <w:rFonts w:ascii="Georgia" w:hAnsi="Georgia" w:cs="Georgia"/>
          <w:sz w:val="22"/>
          <w:szCs w:val="22"/>
        </w:rPr>
        <w:t xml:space="preserve">three </w:t>
      </w:r>
      <w:r>
        <w:rPr>
          <w:rFonts w:ascii="Georgia" w:hAnsi="Georgia" w:cs="Georgia"/>
          <w:sz w:val="22"/>
          <w:szCs w:val="22"/>
        </w:rPr>
        <w:t xml:space="preserve">books on the </w:t>
      </w:r>
      <w:r w:rsidR="00356544">
        <w:rPr>
          <w:rFonts w:ascii="Georgia" w:hAnsi="Georgia" w:cs="Georgia"/>
          <w:sz w:val="22"/>
          <w:szCs w:val="22"/>
        </w:rPr>
        <w:t xml:space="preserve">free-college </w:t>
      </w:r>
      <w:r>
        <w:rPr>
          <w:rFonts w:ascii="Georgia" w:hAnsi="Georgia" w:cs="Georgia"/>
          <w:sz w:val="22"/>
          <w:szCs w:val="22"/>
        </w:rPr>
        <w:t xml:space="preserve">movement: </w:t>
      </w:r>
      <w:r w:rsidR="009B5C77" w:rsidRPr="009629D5">
        <w:rPr>
          <w:rFonts w:ascii="Georgia" w:hAnsi="Georgia" w:cs="Georgia"/>
          <w:i/>
          <w:sz w:val="22"/>
          <w:szCs w:val="22"/>
        </w:rPr>
        <w:t>The Power of a Promise: Education and Economic Renewal in Kalamazoo</w:t>
      </w:r>
      <w:r w:rsidR="002831F4" w:rsidRPr="009629D5">
        <w:rPr>
          <w:rFonts w:ascii="Georgia" w:hAnsi="Georgia" w:cs="Georgia"/>
          <w:sz w:val="22"/>
          <w:szCs w:val="22"/>
        </w:rPr>
        <w:t xml:space="preserve"> (2009), </w:t>
      </w:r>
      <w:r w:rsidR="002831F4" w:rsidRPr="009629D5">
        <w:rPr>
          <w:rFonts w:ascii="Georgia" w:hAnsi="Georgia" w:cs="Georgia"/>
          <w:i/>
          <w:sz w:val="22"/>
          <w:szCs w:val="22"/>
        </w:rPr>
        <w:t>Promise Nation: Transforming Communities Through Place-Based Scholarships</w:t>
      </w:r>
      <w:r w:rsidR="002831F4" w:rsidRPr="009629D5">
        <w:rPr>
          <w:rFonts w:ascii="Georgia" w:hAnsi="Georgia" w:cs="Georgia"/>
          <w:sz w:val="22"/>
          <w:szCs w:val="22"/>
        </w:rPr>
        <w:t xml:space="preserve"> (2015), </w:t>
      </w:r>
      <w:r w:rsidRPr="006A32DA">
        <w:rPr>
          <w:rFonts w:ascii="Georgia" w:hAnsi="Georgia" w:cs="Georgia"/>
          <w:i/>
          <w:iCs/>
          <w:sz w:val="22"/>
          <w:szCs w:val="22"/>
        </w:rPr>
        <w:t>The Path to Free College: In Pursuit of Access, Equity, and Prosperity</w:t>
      </w:r>
      <w:r>
        <w:rPr>
          <w:rFonts w:ascii="Georgia" w:hAnsi="Georgia" w:cs="Georgia"/>
          <w:sz w:val="22"/>
          <w:szCs w:val="22"/>
        </w:rPr>
        <w:t xml:space="preserve"> (2021).</w:t>
      </w:r>
    </w:p>
    <w:p w14:paraId="447018C6" w14:textId="77777777" w:rsidR="009629D5" w:rsidRDefault="009629D5" w:rsidP="006A32DA">
      <w:pPr>
        <w:rPr>
          <w:rFonts w:ascii="Georgia" w:hAnsi="Georgia" w:cs="Georgia"/>
          <w:b/>
          <w:bCs/>
          <w:sz w:val="22"/>
          <w:szCs w:val="22"/>
        </w:rPr>
      </w:pPr>
    </w:p>
    <w:p w14:paraId="59BDD1E9" w14:textId="68D6D12E" w:rsidR="004C6150" w:rsidRDefault="004C6150" w:rsidP="004C6150">
      <w:pPr>
        <w:rPr>
          <w:rFonts w:ascii="Georgia" w:hAnsi="Georgia" w:cs="Georgia"/>
          <w:b/>
          <w:bCs/>
          <w:sz w:val="22"/>
          <w:szCs w:val="22"/>
        </w:rPr>
      </w:pPr>
      <w:r w:rsidRPr="00B86010">
        <w:rPr>
          <w:rFonts w:ascii="Georgia" w:hAnsi="Georgia" w:cs="Georgia"/>
          <w:b/>
          <w:bCs/>
          <w:sz w:val="22"/>
          <w:szCs w:val="22"/>
        </w:rPr>
        <w:tab/>
      </w:r>
      <w:r>
        <w:rPr>
          <w:rFonts w:ascii="Georgia" w:hAnsi="Georgia" w:cs="Georgia"/>
          <w:b/>
          <w:bCs/>
          <w:sz w:val="22"/>
          <w:szCs w:val="22"/>
        </w:rPr>
        <w:t>Professor (2017-2024); Associate</w:t>
      </w:r>
      <w:r w:rsidRPr="00B86010">
        <w:rPr>
          <w:rFonts w:ascii="Georgia" w:hAnsi="Georgia" w:cs="Georgia"/>
          <w:b/>
          <w:bCs/>
          <w:sz w:val="22"/>
          <w:szCs w:val="22"/>
        </w:rPr>
        <w:t xml:space="preserve"> </w:t>
      </w:r>
      <w:r>
        <w:rPr>
          <w:rFonts w:ascii="Georgia" w:hAnsi="Georgia" w:cs="Georgia"/>
          <w:b/>
          <w:bCs/>
          <w:sz w:val="22"/>
          <w:szCs w:val="22"/>
        </w:rPr>
        <w:t>(2010-17); Assistant (2006-10)</w:t>
      </w:r>
    </w:p>
    <w:p w14:paraId="622AC87C" w14:textId="77777777" w:rsidR="004C6150" w:rsidRPr="00B86010" w:rsidRDefault="004C6150" w:rsidP="004C6150">
      <w:pPr>
        <w:ind w:firstLine="720"/>
        <w:rPr>
          <w:rFonts w:ascii="Georgia" w:hAnsi="Georgia" w:cs="Georgia"/>
          <w:b/>
          <w:bCs/>
          <w:sz w:val="22"/>
          <w:szCs w:val="22"/>
        </w:rPr>
      </w:pPr>
      <w:r>
        <w:rPr>
          <w:rFonts w:ascii="Georgia" w:hAnsi="Georgia" w:cs="Georgia"/>
          <w:b/>
          <w:bCs/>
          <w:sz w:val="22"/>
          <w:szCs w:val="22"/>
        </w:rPr>
        <w:t xml:space="preserve">Department of Political Science, </w:t>
      </w:r>
      <w:r w:rsidRPr="00B86010">
        <w:rPr>
          <w:rFonts w:ascii="Georgia" w:hAnsi="Georgia" w:cs="Georgia"/>
          <w:b/>
          <w:bCs/>
          <w:sz w:val="22"/>
          <w:szCs w:val="22"/>
        </w:rPr>
        <w:t>Grand Valley State University, Allendale, MI</w:t>
      </w:r>
      <w:r>
        <w:rPr>
          <w:rFonts w:ascii="Georgia" w:hAnsi="Georgia" w:cs="Georgia"/>
          <w:b/>
          <w:bCs/>
          <w:sz w:val="22"/>
          <w:szCs w:val="22"/>
        </w:rPr>
        <w:t xml:space="preserve"> </w:t>
      </w:r>
    </w:p>
    <w:p w14:paraId="5433B43C" w14:textId="7808E835" w:rsidR="00D876FB" w:rsidRDefault="00D876FB" w:rsidP="004C6150">
      <w:pPr>
        <w:numPr>
          <w:ilvl w:val="1"/>
          <w:numId w:val="11"/>
        </w:numPr>
        <w:rPr>
          <w:rFonts w:ascii="Georgia" w:hAnsi="Georgia" w:cs="Georgia"/>
          <w:sz w:val="22"/>
          <w:szCs w:val="22"/>
        </w:rPr>
      </w:pPr>
      <w:r>
        <w:rPr>
          <w:rFonts w:ascii="Georgia" w:hAnsi="Georgia" w:cs="Georgia"/>
          <w:sz w:val="22"/>
          <w:szCs w:val="22"/>
        </w:rPr>
        <w:t>Named Professor Emeritus (2024)</w:t>
      </w:r>
    </w:p>
    <w:p w14:paraId="65593528" w14:textId="77777777" w:rsidR="00D876FB" w:rsidRDefault="00D876FB" w:rsidP="00D876FB">
      <w:pPr>
        <w:numPr>
          <w:ilvl w:val="1"/>
          <w:numId w:val="11"/>
        </w:numPr>
        <w:rPr>
          <w:rFonts w:ascii="Georgia" w:hAnsi="Georgia" w:cs="Georgia"/>
          <w:sz w:val="22"/>
          <w:szCs w:val="22"/>
        </w:rPr>
      </w:pPr>
      <w:r>
        <w:rPr>
          <w:rFonts w:ascii="Georgia" w:hAnsi="Georgia" w:cs="Georgia"/>
          <w:sz w:val="22"/>
          <w:szCs w:val="22"/>
        </w:rPr>
        <w:t>Recipient, Student Senate Award for Faculty Excellence (2023)</w:t>
      </w:r>
    </w:p>
    <w:p w14:paraId="2963C146" w14:textId="1423BD29" w:rsidR="004C6150" w:rsidRPr="00D876FB" w:rsidRDefault="004C6150" w:rsidP="00D876FB">
      <w:pPr>
        <w:numPr>
          <w:ilvl w:val="1"/>
          <w:numId w:val="11"/>
        </w:numPr>
        <w:rPr>
          <w:rFonts w:ascii="Georgia" w:hAnsi="Georgia" w:cs="Georgia"/>
          <w:sz w:val="22"/>
          <w:szCs w:val="22"/>
        </w:rPr>
      </w:pPr>
      <w:r w:rsidRPr="00D876FB">
        <w:rPr>
          <w:rFonts w:ascii="Georgia" w:hAnsi="Georgia" w:cs="Georgia"/>
          <w:sz w:val="22"/>
          <w:szCs w:val="22"/>
        </w:rPr>
        <w:t>Recipient, Russell G. Mawby Fellowship in Philanthropic Studies (2013 &amp; 2014)</w:t>
      </w:r>
    </w:p>
    <w:p w14:paraId="72FA5F36" w14:textId="77777777" w:rsidR="004C6150" w:rsidRDefault="004C6150" w:rsidP="004C6150">
      <w:pPr>
        <w:numPr>
          <w:ilvl w:val="1"/>
          <w:numId w:val="11"/>
        </w:numPr>
        <w:rPr>
          <w:rFonts w:ascii="Georgia" w:hAnsi="Georgia" w:cs="Georgia"/>
          <w:sz w:val="22"/>
          <w:szCs w:val="22"/>
        </w:rPr>
      </w:pPr>
      <w:r>
        <w:rPr>
          <w:rFonts w:ascii="Georgia" w:hAnsi="Georgia" w:cs="Georgia"/>
          <w:sz w:val="22"/>
          <w:szCs w:val="22"/>
        </w:rPr>
        <w:t>Recipient, Pew Teaching Excellence Award (2012)</w:t>
      </w:r>
    </w:p>
    <w:p w14:paraId="32053FD8" w14:textId="77777777" w:rsidR="004C6150" w:rsidRPr="00B86010" w:rsidRDefault="004C6150" w:rsidP="004C6150">
      <w:pPr>
        <w:numPr>
          <w:ilvl w:val="1"/>
          <w:numId w:val="11"/>
        </w:numPr>
        <w:rPr>
          <w:rFonts w:ascii="Georgia" w:hAnsi="Georgia" w:cs="Georgia"/>
          <w:sz w:val="22"/>
          <w:szCs w:val="22"/>
        </w:rPr>
      </w:pPr>
      <w:r>
        <w:rPr>
          <w:rFonts w:ascii="Georgia" w:hAnsi="Georgia" w:cs="Georgia"/>
          <w:sz w:val="22"/>
          <w:szCs w:val="22"/>
        </w:rPr>
        <w:t>Participated in GVSU faculty exchanges to Perugia (Italy) and Debrecen (Hungary)</w:t>
      </w:r>
    </w:p>
    <w:p w14:paraId="3A14C1D1" w14:textId="77777777" w:rsidR="00D876FB" w:rsidRPr="00711256" w:rsidRDefault="00D876FB" w:rsidP="00D876FB">
      <w:pPr>
        <w:numPr>
          <w:ilvl w:val="1"/>
          <w:numId w:val="11"/>
        </w:numPr>
        <w:rPr>
          <w:rFonts w:ascii="Georgia" w:hAnsi="Georgia" w:cs="Georgia"/>
          <w:sz w:val="22"/>
          <w:szCs w:val="22"/>
        </w:rPr>
      </w:pPr>
      <w:r w:rsidRPr="00711256">
        <w:rPr>
          <w:rFonts w:ascii="Georgia" w:hAnsi="Georgia" w:cs="Georgia"/>
          <w:sz w:val="22"/>
          <w:szCs w:val="22"/>
        </w:rPr>
        <w:t xml:space="preserve">Courses taught: </w:t>
      </w:r>
      <w:r w:rsidRPr="00711256">
        <w:rPr>
          <w:rFonts w:ascii="Georgia" w:hAnsi="Georgia" w:cs="Georgia"/>
          <w:i/>
          <w:sz w:val="22"/>
          <w:szCs w:val="22"/>
        </w:rPr>
        <w:t xml:space="preserve">Poverty, Inequality, and U.S. Public Policy; </w:t>
      </w:r>
      <w:r>
        <w:rPr>
          <w:rFonts w:ascii="Georgia" w:hAnsi="Georgia" w:cs="Georgia"/>
          <w:i/>
          <w:sz w:val="22"/>
          <w:szCs w:val="22"/>
        </w:rPr>
        <w:t xml:space="preserve">International Relations; International Political Economy; </w:t>
      </w:r>
      <w:r w:rsidRPr="00711256">
        <w:rPr>
          <w:rFonts w:ascii="Georgia" w:hAnsi="Georgia" w:cs="Georgia"/>
          <w:i/>
          <w:sz w:val="22"/>
          <w:szCs w:val="22"/>
        </w:rPr>
        <w:t>Political Science and International Relations</w:t>
      </w:r>
      <w:r>
        <w:rPr>
          <w:rFonts w:ascii="Georgia" w:hAnsi="Georgia" w:cs="Georgia"/>
          <w:sz w:val="22"/>
          <w:szCs w:val="22"/>
        </w:rPr>
        <w:t xml:space="preserve"> </w:t>
      </w:r>
      <w:r w:rsidRPr="000C26F7">
        <w:rPr>
          <w:rFonts w:ascii="Georgia" w:hAnsi="Georgia" w:cs="Georgia"/>
          <w:i/>
          <w:iCs/>
          <w:sz w:val="22"/>
          <w:szCs w:val="22"/>
        </w:rPr>
        <w:t>Seminars</w:t>
      </w:r>
    </w:p>
    <w:p w14:paraId="264862A8" w14:textId="75F2C6C4" w:rsidR="00356544" w:rsidRDefault="00356544" w:rsidP="00D876FB">
      <w:pPr>
        <w:rPr>
          <w:rFonts w:ascii="Georgia" w:hAnsi="Georgia" w:cs="Georgia"/>
          <w:b/>
          <w:bCs/>
          <w:sz w:val="22"/>
          <w:szCs w:val="22"/>
        </w:rPr>
      </w:pPr>
    </w:p>
    <w:p w14:paraId="0EAE925A" w14:textId="77777777" w:rsidR="00532E6B" w:rsidRDefault="00532E6B" w:rsidP="009B5C77">
      <w:pPr>
        <w:ind w:firstLine="720"/>
        <w:rPr>
          <w:rFonts w:ascii="Georgia" w:hAnsi="Georgia" w:cs="Georgia"/>
          <w:b/>
          <w:bCs/>
          <w:sz w:val="22"/>
          <w:szCs w:val="22"/>
        </w:rPr>
      </w:pPr>
    </w:p>
    <w:p w14:paraId="4354A673" w14:textId="77777777" w:rsidR="00D56972" w:rsidRDefault="00D56972" w:rsidP="009B5C77">
      <w:pPr>
        <w:ind w:firstLine="720"/>
        <w:rPr>
          <w:rFonts w:ascii="Georgia" w:hAnsi="Georgia" w:cs="Georgia"/>
          <w:b/>
          <w:bCs/>
          <w:sz w:val="22"/>
          <w:szCs w:val="22"/>
        </w:rPr>
      </w:pPr>
    </w:p>
    <w:p w14:paraId="242E5F50" w14:textId="77777777" w:rsidR="00D56972" w:rsidRDefault="00D56972" w:rsidP="009B5C77">
      <w:pPr>
        <w:ind w:firstLine="720"/>
        <w:rPr>
          <w:rFonts w:ascii="Georgia" w:hAnsi="Georgia" w:cs="Georgia"/>
          <w:b/>
          <w:bCs/>
          <w:sz w:val="22"/>
          <w:szCs w:val="22"/>
        </w:rPr>
      </w:pPr>
    </w:p>
    <w:p w14:paraId="35B408C6" w14:textId="218270CE" w:rsidR="00A80FED" w:rsidRPr="00B86010" w:rsidRDefault="00A80FED" w:rsidP="009B5C77">
      <w:pPr>
        <w:ind w:firstLine="720"/>
        <w:rPr>
          <w:rFonts w:ascii="Georgia" w:hAnsi="Georgia" w:cs="Georgia"/>
          <w:b/>
          <w:bCs/>
          <w:sz w:val="22"/>
          <w:szCs w:val="22"/>
        </w:rPr>
      </w:pPr>
      <w:r w:rsidRPr="00B86010">
        <w:rPr>
          <w:rFonts w:ascii="Georgia" w:hAnsi="Georgia" w:cs="Georgia"/>
          <w:b/>
          <w:bCs/>
          <w:sz w:val="22"/>
          <w:szCs w:val="22"/>
        </w:rPr>
        <w:t>Visiting Assistant Profess</w:t>
      </w:r>
      <w:r w:rsidR="000B78B1">
        <w:rPr>
          <w:rFonts w:ascii="Georgia" w:hAnsi="Georgia" w:cs="Georgia"/>
          <w:b/>
          <w:bCs/>
          <w:sz w:val="22"/>
          <w:szCs w:val="22"/>
        </w:rPr>
        <w:t xml:space="preserve">or, Department of </w:t>
      </w:r>
      <w:r w:rsidR="00211A70" w:rsidRPr="00B86010">
        <w:rPr>
          <w:rFonts w:ascii="Georgia" w:hAnsi="Georgia" w:cs="Georgia"/>
          <w:b/>
          <w:bCs/>
          <w:sz w:val="22"/>
          <w:szCs w:val="22"/>
        </w:rPr>
        <w:t>Political Science</w:t>
      </w:r>
      <w:r w:rsidR="009629D5">
        <w:rPr>
          <w:rFonts w:ascii="Georgia" w:hAnsi="Georgia" w:cs="Georgia"/>
          <w:b/>
          <w:bCs/>
          <w:sz w:val="22"/>
          <w:szCs w:val="22"/>
        </w:rPr>
        <w:t xml:space="preserve"> (</w:t>
      </w:r>
      <w:r w:rsidR="000B50F7" w:rsidRPr="00B86010">
        <w:rPr>
          <w:rFonts w:ascii="Georgia" w:hAnsi="Georgia" w:cs="Georgia"/>
          <w:b/>
          <w:bCs/>
          <w:sz w:val="22"/>
          <w:szCs w:val="22"/>
        </w:rPr>
        <w:t>2002-05</w:t>
      </w:r>
      <w:r w:rsidR="009629D5">
        <w:rPr>
          <w:rFonts w:ascii="Georgia" w:hAnsi="Georgia" w:cs="Georgia"/>
          <w:b/>
          <w:bCs/>
          <w:sz w:val="22"/>
          <w:szCs w:val="22"/>
        </w:rPr>
        <w:t>)</w:t>
      </w:r>
    </w:p>
    <w:p w14:paraId="56C15125" w14:textId="77777777" w:rsidR="00A80FED" w:rsidRPr="00B86010" w:rsidRDefault="00A80FED">
      <w:pPr>
        <w:rPr>
          <w:rFonts w:ascii="Georgia" w:hAnsi="Georgia" w:cs="Georgia"/>
          <w:b/>
          <w:bCs/>
          <w:sz w:val="22"/>
          <w:szCs w:val="22"/>
        </w:rPr>
      </w:pPr>
      <w:r w:rsidRPr="00B86010">
        <w:rPr>
          <w:rFonts w:ascii="Georgia" w:hAnsi="Georgia" w:cs="Georgia"/>
          <w:b/>
          <w:bCs/>
          <w:sz w:val="22"/>
          <w:szCs w:val="22"/>
        </w:rPr>
        <w:tab/>
        <w:t>Kalamazoo College, Kalamazoo</w:t>
      </w:r>
      <w:r w:rsidR="00211A70" w:rsidRPr="00B86010">
        <w:rPr>
          <w:rFonts w:ascii="Georgia" w:hAnsi="Georgia" w:cs="Georgia"/>
          <w:b/>
          <w:bCs/>
          <w:sz w:val="22"/>
          <w:szCs w:val="22"/>
        </w:rPr>
        <w:t>, MI</w:t>
      </w:r>
    </w:p>
    <w:p w14:paraId="5152E1A4" w14:textId="77777777" w:rsidR="000B78B1" w:rsidRPr="009629D5" w:rsidRDefault="000509C9" w:rsidP="009629D5">
      <w:pPr>
        <w:pStyle w:val="ListParagraph"/>
        <w:numPr>
          <w:ilvl w:val="0"/>
          <w:numId w:val="13"/>
        </w:numPr>
        <w:rPr>
          <w:rFonts w:ascii="Georgia" w:hAnsi="Georgia" w:cs="Georgia"/>
          <w:sz w:val="22"/>
          <w:szCs w:val="22"/>
        </w:rPr>
      </w:pPr>
      <w:r w:rsidRPr="009629D5">
        <w:rPr>
          <w:rFonts w:ascii="Georgia" w:hAnsi="Georgia" w:cs="Georgia"/>
          <w:sz w:val="22"/>
          <w:szCs w:val="22"/>
        </w:rPr>
        <w:t>C</w:t>
      </w:r>
      <w:r w:rsidR="00A80FED" w:rsidRPr="009629D5">
        <w:rPr>
          <w:rFonts w:ascii="Georgia" w:hAnsi="Georgia" w:cs="Georgia"/>
          <w:sz w:val="22"/>
          <w:szCs w:val="22"/>
        </w:rPr>
        <w:t xml:space="preserve">ourses </w:t>
      </w:r>
      <w:r w:rsidRPr="009629D5">
        <w:rPr>
          <w:rFonts w:ascii="Georgia" w:hAnsi="Georgia" w:cs="Georgia"/>
          <w:sz w:val="22"/>
          <w:szCs w:val="22"/>
        </w:rPr>
        <w:t xml:space="preserve">taught: </w:t>
      </w:r>
      <w:r w:rsidR="00A80FED" w:rsidRPr="009629D5">
        <w:rPr>
          <w:rFonts w:ascii="Georgia" w:hAnsi="Georgia" w:cs="Georgia"/>
          <w:i/>
          <w:sz w:val="22"/>
          <w:szCs w:val="22"/>
        </w:rPr>
        <w:t>International Politics</w:t>
      </w:r>
      <w:r w:rsidR="00A80FED" w:rsidRPr="009629D5">
        <w:rPr>
          <w:rFonts w:ascii="Georgia" w:hAnsi="Georgia" w:cs="Georgia"/>
          <w:sz w:val="22"/>
          <w:szCs w:val="22"/>
        </w:rPr>
        <w:t xml:space="preserve">, </w:t>
      </w:r>
      <w:r w:rsidR="00A80FED" w:rsidRPr="009629D5">
        <w:rPr>
          <w:rFonts w:ascii="Georgia" w:hAnsi="Georgia" w:cs="Georgia"/>
          <w:i/>
          <w:sz w:val="22"/>
          <w:szCs w:val="22"/>
        </w:rPr>
        <w:t>Politics of Latin America</w:t>
      </w:r>
      <w:r w:rsidR="000B78B1" w:rsidRPr="009629D5">
        <w:rPr>
          <w:rFonts w:ascii="Georgia" w:hAnsi="Georgia" w:cs="Georgia"/>
          <w:sz w:val="22"/>
          <w:szCs w:val="22"/>
        </w:rPr>
        <w:t>,</w:t>
      </w:r>
      <w:r w:rsidRPr="009629D5">
        <w:rPr>
          <w:rFonts w:ascii="Georgia" w:hAnsi="Georgia" w:cs="Georgia"/>
          <w:sz w:val="22"/>
          <w:szCs w:val="22"/>
        </w:rPr>
        <w:t xml:space="preserve"> </w:t>
      </w:r>
      <w:r w:rsidR="00A80FED" w:rsidRPr="009629D5">
        <w:rPr>
          <w:rFonts w:ascii="Georgia" w:hAnsi="Georgia" w:cs="Georgia"/>
          <w:i/>
          <w:sz w:val="22"/>
          <w:szCs w:val="22"/>
        </w:rPr>
        <w:t>U.S. Foreign Policy</w:t>
      </w:r>
      <w:r w:rsidR="00A80FED" w:rsidRPr="009629D5">
        <w:rPr>
          <w:rFonts w:ascii="Georgia" w:hAnsi="Georgia" w:cs="Georgia"/>
          <w:sz w:val="22"/>
          <w:szCs w:val="22"/>
        </w:rPr>
        <w:t xml:space="preserve">, </w:t>
      </w:r>
      <w:r w:rsidR="00A80FED" w:rsidRPr="009629D5">
        <w:rPr>
          <w:rFonts w:ascii="Georgia" w:hAnsi="Georgia" w:cs="Georgia"/>
          <w:i/>
          <w:sz w:val="22"/>
          <w:szCs w:val="22"/>
        </w:rPr>
        <w:t>International Political Economy</w:t>
      </w:r>
      <w:r w:rsidR="00A80FED" w:rsidRPr="009629D5">
        <w:rPr>
          <w:rFonts w:ascii="Georgia" w:hAnsi="Georgia" w:cs="Georgia"/>
          <w:sz w:val="22"/>
          <w:szCs w:val="22"/>
        </w:rPr>
        <w:t xml:space="preserve">, </w:t>
      </w:r>
      <w:r w:rsidR="00A80FED" w:rsidRPr="009629D5">
        <w:rPr>
          <w:rFonts w:ascii="Georgia" w:hAnsi="Georgia" w:cs="Georgia"/>
          <w:i/>
          <w:sz w:val="22"/>
          <w:szCs w:val="22"/>
        </w:rPr>
        <w:t>International Development</w:t>
      </w:r>
    </w:p>
    <w:p w14:paraId="73A72B50" w14:textId="77777777" w:rsidR="000B50F7" w:rsidRPr="009629D5" w:rsidRDefault="000B50F7" w:rsidP="009629D5">
      <w:pPr>
        <w:pStyle w:val="ListParagraph"/>
        <w:numPr>
          <w:ilvl w:val="0"/>
          <w:numId w:val="13"/>
        </w:numPr>
        <w:rPr>
          <w:rFonts w:ascii="Georgia" w:hAnsi="Georgia" w:cs="Georgia"/>
          <w:b/>
          <w:bCs/>
          <w:sz w:val="22"/>
          <w:szCs w:val="22"/>
        </w:rPr>
      </w:pPr>
      <w:r w:rsidRPr="009629D5">
        <w:rPr>
          <w:rFonts w:ascii="Georgia" w:hAnsi="Georgia" w:cs="Georgia"/>
          <w:sz w:val="22"/>
          <w:szCs w:val="22"/>
        </w:rPr>
        <w:t>Supervised Senior Individualized Projects (undergraduate theses)</w:t>
      </w:r>
    </w:p>
    <w:p w14:paraId="6F359AFD" w14:textId="77777777" w:rsidR="000B78B1" w:rsidRPr="009629D5" w:rsidRDefault="000B78B1" w:rsidP="009629D5">
      <w:pPr>
        <w:pStyle w:val="ListParagraph"/>
        <w:numPr>
          <w:ilvl w:val="0"/>
          <w:numId w:val="13"/>
        </w:numPr>
        <w:rPr>
          <w:rFonts w:ascii="Georgia" w:hAnsi="Georgia" w:cs="Georgia"/>
          <w:sz w:val="22"/>
          <w:szCs w:val="22"/>
        </w:rPr>
      </w:pPr>
      <w:r w:rsidRPr="009629D5">
        <w:rPr>
          <w:rFonts w:ascii="Georgia" w:hAnsi="Georgia" w:cs="Georgia"/>
          <w:sz w:val="22"/>
          <w:szCs w:val="22"/>
        </w:rPr>
        <w:t xml:space="preserve">Advised </w:t>
      </w:r>
      <w:r w:rsidR="000B50F7" w:rsidRPr="009629D5">
        <w:rPr>
          <w:rFonts w:ascii="Georgia" w:hAnsi="Georgia" w:cs="Georgia"/>
          <w:sz w:val="22"/>
          <w:szCs w:val="22"/>
        </w:rPr>
        <w:t xml:space="preserve">international students </w:t>
      </w:r>
      <w:r w:rsidRPr="009629D5">
        <w:rPr>
          <w:rFonts w:ascii="Georgia" w:hAnsi="Georgia" w:cs="Georgia"/>
          <w:sz w:val="22"/>
          <w:szCs w:val="22"/>
        </w:rPr>
        <w:t xml:space="preserve">and served as mentor </w:t>
      </w:r>
      <w:r w:rsidR="00A80FED" w:rsidRPr="009629D5">
        <w:rPr>
          <w:rFonts w:ascii="Georgia" w:hAnsi="Georgia" w:cs="Georgia"/>
          <w:sz w:val="22"/>
          <w:szCs w:val="22"/>
        </w:rPr>
        <w:t>to undergraduates</w:t>
      </w:r>
    </w:p>
    <w:p w14:paraId="04D8C936" w14:textId="77777777" w:rsidR="00952844" w:rsidRDefault="00952844" w:rsidP="00E36D76">
      <w:pPr>
        <w:ind w:left="720"/>
        <w:rPr>
          <w:rFonts w:ascii="Georgia" w:hAnsi="Georgia" w:cs="Georgia"/>
          <w:b/>
          <w:bCs/>
          <w:sz w:val="22"/>
          <w:szCs w:val="22"/>
        </w:rPr>
      </w:pPr>
    </w:p>
    <w:p w14:paraId="38BBF193" w14:textId="05C12B4A" w:rsidR="00D56972" w:rsidRPr="00B86010" w:rsidRDefault="00D56972" w:rsidP="00D56972">
      <w:pPr>
        <w:tabs>
          <w:tab w:val="left" w:pos="720"/>
        </w:tabs>
        <w:ind w:left="720" w:hanging="720"/>
        <w:rPr>
          <w:rFonts w:ascii="Georgia" w:hAnsi="Georgia" w:cs="Georgia"/>
          <w:sz w:val="22"/>
          <w:szCs w:val="22"/>
        </w:rPr>
      </w:pPr>
      <w:r>
        <w:rPr>
          <w:rFonts w:ascii="Georgia" w:hAnsi="Georgia" w:cs="Georgia"/>
          <w:b/>
          <w:bCs/>
          <w:sz w:val="22"/>
          <w:szCs w:val="22"/>
        </w:rPr>
        <w:tab/>
      </w:r>
      <w:r w:rsidRPr="00B86010">
        <w:rPr>
          <w:rFonts w:ascii="Georgia" w:hAnsi="Georgia" w:cs="Georgia"/>
          <w:b/>
          <w:bCs/>
          <w:sz w:val="22"/>
          <w:szCs w:val="22"/>
        </w:rPr>
        <w:t xml:space="preserve">Consultant, W.K. Kellogg Foundation, </w:t>
      </w:r>
      <w:r>
        <w:rPr>
          <w:rFonts w:ascii="Georgia" w:hAnsi="Georgia" w:cs="Georgia"/>
          <w:b/>
          <w:bCs/>
          <w:sz w:val="22"/>
          <w:szCs w:val="22"/>
        </w:rPr>
        <w:t>Battle Creek, MI (</w:t>
      </w:r>
      <w:r w:rsidRPr="00B86010">
        <w:rPr>
          <w:rFonts w:ascii="Georgia" w:hAnsi="Georgia" w:cs="Georgia"/>
          <w:b/>
          <w:bCs/>
          <w:sz w:val="22"/>
          <w:szCs w:val="22"/>
        </w:rPr>
        <w:t>2004-</w:t>
      </w:r>
      <w:r>
        <w:rPr>
          <w:rFonts w:ascii="Georgia" w:hAnsi="Georgia" w:cs="Georgia"/>
          <w:b/>
          <w:bCs/>
          <w:sz w:val="22"/>
          <w:szCs w:val="22"/>
        </w:rPr>
        <w:t>10)</w:t>
      </w:r>
    </w:p>
    <w:p w14:paraId="1D2F5A17" w14:textId="77777777" w:rsidR="00D56972" w:rsidRDefault="00D56972" w:rsidP="00D56972">
      <w:pPr>
        <w:tabs>
          <w:tab w:val="left" w:pos="720"/>
        </w:tabs>
        <w:ind w:left="1440" w:hanging="720"/>
        <w:rPr>
          <w:rFonts w:ascii="Georgia" w:hAnsi="Georgia" w:cs="Georgia"/>
          <w:sz w:val="22"/>
          <w:szCs w:val="22"/>
        </w:rPr>
      </w:pPr>
      <w:r w:rsidRPr="00B86010">
        <w:rPr>
          <w:rFonts w:ascii="Georgia" w:hAnsi="Georgia" w:cs="Georgia"/>
          <w:sz w:val="22"/>
          <w:szCs w:val="22"/>
        </w:rPr>
        <w:tab/>
      </w:r>
      <w:r>
        <w:rPr>
          <w:rFonts w:ascii="Georgia" w:hAnsi="Georgia" w:cs="Georgia"/>
          <w:sz w:val="22"/>
          <w:szCs w:val="22"/>
        </w:rPr>
        <w:t>Provided support to the office of the Senior Vice President for Programs and Battle Creek Programming area with research, writing, strategic planning, and preparation of reports.</w:t>
      </w:r>
    </w:p>
    <w:p w14:paraId="64B375A5" w14:textId="5E8585E8" w:rsidR="00E36D76" w:rsidRDefault="00D56972" w:rsidP="00D56972">
      <w:pPr>
        <w:tabs>
          <w:tab w:val="left" w:pos="720"/>
        </w:tabs>
        <w:ind w:left="1440" w:hanging="720"/>
        <w:rPr>
          <w:rFonts w:ascii="Georgia" w:hAnsi="Georgia" w:cs="Georgia"/>
          <w:b/>
          <w:bCs/>
          <w:sz w:val="22"/>
          <w:szCs w:val="22"/>
        </w:rPr>
      </w:pPr>
      <w:r w:rsidRPr="00B86010">
        <w:rPr>
          <w:rFonts w:ascii="Georgia" w:hAnsi="Georgia" w:cs="Georgia"/>
          <w:b/>
          <w:bCs/>
          <w:sz w:val="22"/>
          <w:szCs w:val="22"/>
        </w:rPr>
        <w:t xml:space="preserve"> </w:t>
      </w:r>
    </w:p>
    <w:p w14:paraId="53B519E0" w14:textId="5F209D56" w:rsidR="000B78B1" w:rsidRDefault="000B78B1" w:rsidP="000B50F7">
      <w:pPr>
        <w:ind w:firstLine="720"/>
        <w:rPr>
          <w:rFonts w:ascii="Georgia" w:hAnsi="Georgia" w:cs="Georgia"/>
          <w:b/>
          <w:bCs/>
          <w:sz w:val="22"/>
          <w:szCs w:val="22"/>
        </w:rPr>
      </w:pPr>
      <w:r>
        <w:rPr>
          <w:rFonts w:ascii="Georgia" w:hAnsi="Georgia" w:cs="Georgia"/>
          <w:b/>
          <w:bCs/>
          <w:sz w:val="22"/>
          <w:szCs w:val="22"/>
        </w:rPr>
        <w:t xml:space="preserve">Visiting </w:t>
      </w:r>
      <w:r w:rsidR="00A80FED" w:rsidRPr="00B86010">
        <w:rPr>
          <w:rFonts w:ascii="Georgia" w:hAnsi="Georgia" w:cs="Georgia"/>
          <w:b/>
          <w:bCs/>
          <w:sz w:val="22"/>
          <w:szCs w:val="22"/>
        </w:rPr>
        <w:t>Assistant Professor</w:t>
      </w:r>
      <w:r w:rsidR="00211A70" w:rsidRPr="00B86010">
        <w:rPr>
          <w:rFonts w:ascii="Georgia" w:hAnsi="Georgia" w:cs="Georgia"/>
          <w:b/>
          <w:bCs/>
          <w:sz w:val="22"/>
          <w:szCs w:val="22"/>
        </w:rPr>
        <w:t xml:space="preserve">, </w:t>
      </w:r>
      <w:r>
        <w:rPr>
          <w:rFonts w:ascii="Georgia" w:hAnsi="Georgia" w:cs="Georgia"/>
          <w:b/>
          <w:bCs/>
          <w:sz w:val="22"/>
          <w:szCs w:val="22"/>
        </w:rPr>
        <w:t>Department of Political Science</w:t>
      </w:r>
      <w:r w:rsidR="009629D5">
        <w:rPr>
          <w:rFonts w:ascii="Georgia" w:hAnsi="Georgia" w:cs="Georgia"/>
          <w:b/>
          <w:bCs/>
          <w:sz w:val="22"/>
          <w:szCs w:val="22"/>
        </w:rPr>
        <w:t xml:space="preserve"> (</w:t>
      </w:r>
      <w:r w:rsidR="000B50F7">
        <w:rPr>
          <w:rFonts w:ascii="Georgia" w:hAnsi="Georgia" w:cs="Georgia"/>
          <w:b/>
          <w:bCs/>
          <w:sz w:val="22"/>
          <w:szCs w:val="22"/>
        </w:rPr>
        <w:t>2001-02</w:t>
      </w:r>
      <w:r w:rsidR="009629D5">
        <w:rPr>
          <w:rFonts w:ascii="Georgia" w:hAnsi="Georgia" w:cs="Georgia"/>
          <w:b/>
          <w:bCs/>
          <w:sz w:val="22"/>
          <w:szCs w:val="22"/>
        </w:rPr>
        <w:t>)</w:t>
      </w:r>
    </w:p>
    <w:p w14:paraId="65AE8588" w14:textId="2E29B7B9" w:rsidR="00A80FED" w:rsidRPr="00B86010" w:rsidRDefault="007326E1" w:rsidP="00500843">
      <w:pPr>
        <w:ind w:firstLine="720"/>
        <w:rPr>
          <w:rFonts w:ascii="Georgia" w:hAnsi="Georgia" w:cs="Georgia"/>
          <w:b/>
          <w:bCs/>
          <w:sz w:val="22"/>
          <w:szCs w:val="22"/>
        </w:rPr>
      </w:pPr>
      <w:r>
        <w:rPr>
          <w:rFonts w:ascii="Georgia" w:hAnsi="Georgia" w:cs="Georgia"/>
          <w:b/>
          <w:bCs/>
          <w:sz w:val="22"/>
          <w:szCs w:val="22"/>
        </w:rPr>
        <w:t xml:space="preserve">Adjunct Professor </w:t>
      </w:r>
      <w:r w:rsidR="009629D5">
        <w:rPr>
          <w:rFonts w:ascii="Georgia" w:hAnsi="Georgia" w:cs="Georgia"/>
          <w:b/>
          <w:bCs/>
          <w:sz w:val="22"/>
          <w:szCs w:val="22"/>
        </w:rPr>
        <w:t>(</w:t>
      </w:r>
      <w:r>
        <w:rPr>
          <w:rFonts w:ascii="Georgia" w:hAnsi="Georgia" w:cs="Georgia"/>
          <w:b/>
          <w:bCs/>
          <w:sz w:val="22"/>
          <w:szCs w:val="22"/>
        </w:rPr>
        <w:t>1998</w:t>
      </w:r>
      <w:r w:rsidR="00DF7E4B">
        <w:rPr>
          <w:rFonts w:ascii="Georgia" w:hAnsi="Georgia" w:cs="Georgia"/>
          <w:b/>
          <w:bCs/>
          <w:sz w:val="22"/>
          <w:szCs w:val="22"/>
        </w:rPr>
        <w:t>-</w:t>
      </w:r>
      <w:r>
        <w:rPr>
          <w:rFonts w:ascii="Georgia" w:hAnsi="Georgia" w:cs="Georgia"/>
          <w:b/>
          <w:bCs/>
          <w:sz w:val="22"/>
          <w:szCs w:val="22"/>
        </w:rPr>
        <w:t>20</w:t>
      </w:r>
      <w:r w:rsidR="005567F0">
        <w:rPr>
          <w:rFonts w:ascii="Georgia" w:hAnsi="Georgia" w:cs="Georgia"/>
          <w:b/>
          <w:bCs/>
          <w:sz w:val="22"/>
          <w:szCs w:val="22"/>
        </w:rPr>
        <w:t>04</w:t>
      </w:r>
      <w:r w:rsidR="009629D5">
        <w:rPr>
          <w:rFonts w:ascii="Georgia" w:hAnsi="Georgia" w:cs="Georgia"/>
          <w:b/>
          <w:bCs/>
          <w:sz w:val="22"/>
          <w:szCs w:val="22"/>
        </w:rPr>
        <w:t>)</w:t>
      </w:r>
      <w:r w:rsidR="00500843">
        <w:rPr>
          <w:rFonts w:ascii="Georgia" w:hAnsi="Georgia" w:cs="Georgia"/>
          <w:b/>
          <w:bCs/>
          <w:sz w:val="22"/>
          <w:szCs w:val="22"/>
        </w:rPr>
        <w:t xml:space="preserve">, </w:t>
      </w:r>
      <w:r w:rsidR="00A80FED" w:rsidRPr="00B86010">
        <w:rPr>
          <w:rFonts w:ascii="Georgia" w:hAnsi="Georgia" w:cs="Georgia"/>
          <w:b/>
          <w:bCs/>
          <w:sz w:val="22"/>
          <w:szCs w:val="22"/>
        </w:rPr>
        <w:t>Western Michigan University, Kalamazoo</w:t>
      </w:r>
      <w:r w:rsidR="00211A70" w:rsidRPr="00B86010">
        <w:rPr>
          <w:rFonts w:ascii="Georgia" w:hAnsi="Georgia" w:cs="Georgia"/>
          <w:b/>
          <w:bCs/>
          <w:sz w:val="22"/>
          <w:szCs w:val="22"/>
        </w:rPr>
        <w:t>, MI</w:t>
      </w:r>
    </w:p>
    <w:p w14:paraId="7345A678" w14:textId="28CA6C33" w:rsidR="000B78B1" w:rsidRDefault="009629D5" w:rsidP="009629D5">
      <w:pPr>
        <w:numPr>
          <w:ilvl w:val="1"/>
          <w:numId w:val="14"/>
        </w:numPr>
        <w:tabs>
          <w:tab w:val="left" w:pos="720"/>
          <w:tab w:val="left" w:pos="1440"/>
        </w:tabs>
        <w:rPr>
          <w:rFonts w:ascii="Georgia" w:hAnsi="Georgia" w:cs="Georgia"/>
          <w:sz w:val="22"/>
          <w:szCs w:val="22"/>
        </w:rPr>
      </w:pPr>
      <w:r>
        <w:rPr>
          <w:rFonts w:ascii="Georgia" w:hAnsi="Georgia" w:cs="Georgia"/>
          <w:sz w:val="22"/>
          <w:szCs w:val="22"/>
        </w:rPr>
        <w:t>C</w:t>
      </w:r>
      <w:r w:rsidR="000509C9">
        <w:rPr>
          <w:rFonts w:ascii="Georgia" w:hAnsi="Georgia" w:cs="Georgia"/>
          <w:sz w:val="22"/>
          <w:szCs w:val="22"/>
        </w:rPr>
        <w:t xml:space="preserve">ourses taught: </w:t>
      </w:r>
      <w:r w:rsidR="00A80FED" w:rsidRPr="000B78B1">
        <w:rPr>
          <w:rFonts w:ascii="Georgia" w:hAnsi="Georgia" w:cs="Georgia"/>
          <w:i/>
          <w:sz w:val="22"/>
          <w:szCs w:val="22"/>
        </w:rPr>
        <w:t>International Relations</w:t>
      </w:r>
      <w:r w:rsidR="00A80FED" w:rsidRPr="00B86010">
        <w:rPr>
          <w:rFonts w:ascii="Georgia" w:hAnsi="Georgia" w:cs="Georgia"/>
          <w:sz w:val="22"/>
          <w:szCs w:val="22"/>
        </w:rPr>
        <w:t xml:space="preserve">, </w:t>
      </w:r>
      <w:r w:rsidR="00A80FED" w:rsidRPr="000B78B1">
        <w:rPr>
          <w:rFonts w:ascii="Georgia" w:hAnsi="Georgia" w:cs="Georgia"/>
          <w:i/>
          <w:sz w:val="22"/>
          <w:szCs w:val="22"/>
        </w:rPr>
        <w:t>U.S. Foreign Policy</w:t>
      </w:r>
      <w:r w:rsidR="00A80FED" w:rsidRPr="00B86010">
        <w:rPr>
          <w:rFonts w:ascii="Georgia" w:hAnsi="Georgia" w:cs="Georgia"/>
          <w:sz w:val="22"/>
          <w:szCs w:val="22"/>
        </w:rPr>
        <w:t xml:space="preserve">, </w:t>
      </w:r>
      <w:r w:rsidR="00A80FED" w:rsidRPr="000B78B1">
        <w:rPr>
          <w:rFonts w:ascii="Georgia" w:hAnsi="Georgia" w:cs="Georgia"/>
          <w:i/>
          <w:sz w:val="22"/>
          <w:szCs w:val="22"/>
        </w:rPr>
        <w:t>Latin American Politics</w:t>
      </w:r>
      <w:r w:rsidR="000B78B1">
        <w:rPr>
          <w:rFonts w:ascii="Georgia" w:hAnsi="Georgia" w:cs="Georgia"/>
          <w:sz w:val="22"/>
          <w:szCs w:val="22"/>
        </w:rPr>
        <w:t xml:space="preserve"> </w:t>
      </w:r>
    </w:p>
    <w:p w14:paraId="5210314B" w14:textId="77777777" w:rsidR="000B78B1" w:rsidRDefault="000509C9" w:rsidP="009629D5">
      <w:pPr>
        <w:numPr>
          <w:ilvl w:val="1"/>
          <w:numId w:val="14"/>
        </w:numPr>
        <w:tabs>
          <w:tab w:val="left" w:pos="720"/>
          <w:tab w:val="left" w:pos="1440"/>
        </w:tabs>
        <w:rPr>
          <w:rFonts w:ascii="Georgia" w:hAnsi="Georgia" w:cs="Georgia"/>
          <w:sz w:val="22"/>
          <w:szCs w:val="22"/>
        </w:rPr>
      </w:pPr>
      <w:r>
        <w:rPr>
          <w:rFonts w:ascii="Georgia" w:hAnsi="Georgia" w:cs="Georgia"/>
          <w:sz w:val="22"/>
          <w:szCs w:val="22"/>
        </w:rPr>
        <w:t xml:space="preserve">Graduate seminars taught to M.A. Ph.D., and </w:t>
      </w:r>
      <w:proofErr w:type="gramStart"/>
      <w:r w:rsidR="00A80FED" w:rsidRPr="00B86010">
        <w:rPr>
          <w:rFonts w:ascii="Georgia" w:hAnsi="Georgia" w:cs="Georgia"/>
          <w:sz w:val="22"/>
          <w:szCs w:val="22"/>
        </w:rPr>
        <w:t xml:space="preserve">Masters of </w:t>
      </w:r>
      <w:r w:rsidR="000B78B1">
        <w:rPr>
          <w:rFonts w:ascii="Georgia" w:hAnsi="Georgia" w:cs="Georgia"/>
          <w:sz w:val="22"/>
          <w:szCs w:val="22"/>
        </w:rPr>
        <w:t xml:space="preserve">International </w:t>
      </w:r>
      <w:r w:rsidR="00A80FED" w:rsidRPr="00B86010">
        <w:rPr>
          <w:rFonts w:ascii="Georgia" w:hAnsi="Georgia" w:cs="Georgia"/>
          <w:sz w:val="22"/>
          <w:szCs w:val="22"/>
        </w:rPr>
        <w:t>Development Administration</w:t>
      </w:r>
      <w:proofErr w:type="gramEnd"/>
      <w:r w:rsidR="00A80FED" w:rsidRPr="00B86010">
        <w:rPr>
          <w:rFonts w:ascii="Georgia" w:hAnsi="Georgia" w:cs="Georgia"/>
          <w:sz w:val="22"/>
          <w:szCs w:val="22"/>
        </w:rPr>
        <w:t xml:space="preserve"> </w:t>
      </w:r>
      <w:r w:rsidR="000B78B1">
        <w:rPr>
          <w:rFonts w:ascii="Georgia" w:hAnsi="Georgia" w:cs="Georgia"/>
          <w:sz w:val="22"/>
          <w:szCs w:val="22"/>
        </w:rPr>
        <w:t xml:space="preserve">(MIDA) </w:t>
      </w:r>
      <w:r>
        <w:rPr>
          <w:rFonts w:ascii="Georgia" w:hAnsi="Georgia" w:cs="Georgia"/>
          <w:sz w:val="22"/>
          <w:szCs w:val="22"/>
        </w:rPr>
        <w:t xml:space="preserve">students: </w:t>
      </w:r>
      <w:r w:rsidRPr="000509C9">
        <w:rPr>
          <w:rFonts w:ascii="Georgia" w:hAnsi="Georgia" w:cs="Georgia"/>
          <w:i/>
          <w:sz w:val="22"/>
          <w:szCs w:val="22"/>
        </w:rPr>
        <w:t>The World Bank</w:t>
      </w:r>
      <w:r>
        <w:rPr>
          <w:rFonts w:ascii="Georgia" w:hAnsi="Georgia" w:cs="Georgia"/>
          <w:sz w:val="22"/>
          <w:szCs w:val="22"/>
        </w:rPr>
        <w:t xml:space="preserve">, </w:t>
      </w:r>
      <w:r w:rsidRPr="000509C9">
        <w:rPr>
          <w:rFonts w:ascii="Georgia" w:hAnsi="Georgia" w:cs="Georgia"/>
          <w:i/>
          <w:sz w:val="22"/>
          <w:szCs w:val="22"/>
        </w:rPr>
        <w:t>Poverty and Social Policy</w:t>
      </w:r>
    </w:p>
    <w:p w14:paraId="523FF312" w14:textId="77777777" w:rsidR="00A80FED" w:rsidRPr="00B86010" w:rsidRDefault="00A80FED" w:rsidP="009629D5">
      <w:pPr>
        <w:numPr>
          <w:ilvl w:val="1"/>
          <w:numId w:val="14"/>
        </w:numPr>
        <w:tabs>
          <w:tab w:val="left" w:pos="720"/>
          <w:tab w:val="left" w:pos="1440"/>
        </w:tabs>
        <w:rPr>
          <w:rFonts w:ascii="Georgia" w:hAnsi="Georgia" w:cs="Georgia"/>
          <w:sz w:val="22"/>
          <w:szCs w:val="22"/>
        </w:rPr>
      </w:pPr>
      <w:r w:rsidRPr="00B86010">
        <w:rPr>
          <w:rFonts w:ascii="Georgia" w:hAnsi="Georgia" w:cs="Georgia"/>
          <w:sz w:val="22"/>
          <w:szCs w:val="22"/>
        </w:rPr>
        <w:t xml:space="preserve">Served on </w:t>
      </w:r>
      <w:r w:rsidR="00211A70" w:rsidRPr="00B86010">
        <w:rPr>
          <w:rFonts w:ascii="Georgia" w:hAnsi="Georgia" w:cs="Georgia"/>
          <w:sz w:val="22"/>
          <w:szCs w:val="22"/>
        </w:rPr>
        <w:t xml:space="preserve">doctoral dissertation committee and on </w:t>
      </w:r>
      <w:r w:rsidRPr="00B86010">
        <w:rPr>
          <w:rFonts w:ascii="Georgia" w:hAnsi="Georgia" w:cs="Georgia"/>
          <w:sz w:val="22"/>
          <w:szCs w:val="22"/>
        </w:rPr>
        <w:t>thesis committees fo</w:t>
      </w:r>
      <w:r w:rsidR="000B78B1">
        <w:rPr>
          <w:rFonts w:ascii="Georgia" w:hAnsi="Georgia" w:cs="Georgia"/>
          <w:sz w:val="22"/>
          <w:szCs w:val="22"/>
        </w:rPr>
        <w:t>r undergraduate honors students</w:t>
      </w:r>
    </w:p>
    <w:p w14:paraId="755E88A8" w14:textId="77777777" w:rsidR="00A80FED" w:rsidRPr="00B86010" w:rsidRDefault="00A80FED">
      <w:pPr>
        <w:rPr>
          <w:rFonts w:ascii="Georgia" w:hAnsi="Georgia" w:cs="Georgia"/>
          <w:b/>
          <w:bCs/>
          <w:i/>
          <w:iCs/>
          <w:sz w:val="22"/>
          <w:szCs w:val="22"/>
        </w:rPr>
      </w:pPr>
    </w:p>
    <w:p w14:paraId="436EF291" w14:textId="743991AC" w:rsidR="00D56972" w:rsidRPr="00B86010" w:rsidRDefault="00D56972" w:rsidP="00D56972">
      <w:pPr>
        <w:tabs>
          <w:tab w:val="left" w:pos="720"/>
        </w:tabs>
        <w:ind w:left="720" w:hanging="720"/>
        <w:rPr>
          <w:rFonts w:ascii="Georgia" w:hAnsi="Georgia" w:cs="Georgia"/>
          <w:sz w:val="22"/>
          <w:szCs w:val="22"/>
        </w:rPr>
      </w:pPr>
      <w:r>
        <w:rPr>
          <w:rFonts w:ascii="Georgia" w:hAnsi="Georgia" w:cs="Georgia"/>
          <w:b/>
          <w:bCs/>
          <w:sz w:val="22"/>
          <w:szCs w:val="22"/>
        </w:rPr>
        <w:tab/>
      </w:r>
      <w:r w:rsidRPr="00B86010">
        <w:rPr>
          <w:rFonts w:ascii="Georgia" w:hAnsi="Georgia" w:cs="Georgia"/>
          <w:b/>
          <w:bCs/>
          <w:sz w:val="22"/>
          <w:szCs w:val="22"/>
        </w:rPr>
        <w:t xml:space="preserve">Writer and Editor, </w:t>
      </w:r>
      <w:r>
        <w:rPr>
          <w:rFonts w:ascii="Georgia" w:hAnsi="Georgia" w:cs="Georgia"/>
          <w:b/>
          <w:bCs/>
          <w:sz w:val="22"/>
          <w:szCs w:val="22"/>
        </w:rPr>
        <w:t>Kalamazoo, MI (</w:t>
      </w:r>
      <w:r w:rsidRPr="00B86010">
        <w:rPr>
          <w:rFonts w:ascii="Georgia" w:hAnsi="Georgia" w:cs="Georgia"/>
          <w:b/>
          <w:bCs/>
          <w:sz w:val="22"/>
          <w:szCs w:val="22"/>
        </w:rPr>
        <w:t>1994-</w:t>
      </w:r>
      <w:r>
        <w:rPr>
          <w:rFonts w:ascii="Georgia" w:hAnsi="Georgia" w:cs="Georgia"/>
          <w:b/>
          <w:bCs/>
          <w:sz w:val="22"/>
          <w:szCs w:val="22"/>
        </w:rPr>
        <w:t>2004)</w:t>
      </w:r>
    </w:p>
    <w:p w14:paraId="125C83FD" w14:textId="77777777" w:rsidR="00D56972" w:rsidRPr="00B86010" w:rsidRDefault="00D56972" w:rsidP="00D56972">
      <w:pPr>
        <w:ind w:left="1440"/>
        <w:rPr>
          <w:rFonts w:ascii="Georgia" w:hAnsi="Georgia" w:cs="Georgia"/>
          <w:sz w:val="22"/>
          <w:szCs w:val="22"/>
        </w:rPr>
      </w:pPr>
      <w:r w:rsidRPr="00B86010">
        <w:rPr>
          <w:rFonts w:ascii="Georgia" w:hAnsi="Georgia" w:cs="Georgia"/>
          <w:sz w:val="22"/>
          <w:szCs w:val="22"/>
        </w:rPr>
        <w:t xml:space="preserve">Principal author of publications for the Century Foundation and the Inter-American Dialogue. Development and editing of publications for the Americas Society, the City University of New York, Harvard University's Civil Rights Project, the Haynes Foundation, Salomon Brothers, the Century Foundation, the U.S. Institute of Peace, and others. </w:t>
      </w:r>
    </w:p>
    <w:p w14:paraId="02403630" w14:textId="77777777" w:rsidR="00D56972" w:rsidRPr="00B86010" w:rsidRDefault="00D56972" w:rsidP="00D56972">
      <w:pPr>
        <w:rPr>
          <w:rFonts w:ascii="Georgia" w:hAnsi="Georgia" w:cs="Georgia"/>
          <w:sz w:val="22"/>
          <w:szCs w:val="22"/>
        </w:rPr>
      </w:pPr>
    </w:p>
    <w:p w14:paraId="746B8888" w14:textId="77777777" w:rsidR="00D56972" w:rsidRPr="00B86010" w:rsidRDefault="00D56972" w:rsidP="00D56972">
      <w:pPr>
        <w:ind w:left="720"/>
        <w:rPr>
          <w:rFonts w:ascii="Georgia" w:hAnsi="Georgia" w:cs="Georgia"/>
          <w:b/>
          <w:bCs/>
          <w:sz w:val="22"/>
          <w:szCs w:val="22"/>
        </w:rPr>
      </w:pPr>
      <w:r w:rsidRPr="00B86010">
        <w:rPr>
          <w:rFonts w:ascii="Georgia" w:hAnsi="Georgia" w:cs="Georgia"/>
          <w:b/>
          <w:bCs/>
          <w:sz w:val="22"/>
          <w:szCs w:val="22"/>
        </w:rPr>
        <w:t>Principal Investigator, Western Michigan University</w:t>
      </w:r>
      <w:r>
        <w:rPr>
          <w:rFonts w:ascii="Georgia" w:hAnsi="Georgia" w:cs="Georgia"/>
          <w:b/>
          <w:bCs/>
          <w:sz w:val="22"/>
          <w:szCs w:val="22"/>
        </w:rPr>
        <w:t xml:space="preserve"> (</w:t>
      </w:r>
      <w:r w:rsidRPr="00B86010">
        <w:rPr>
          <w:rFonts w:ascii="Georgia" w:hAnsi="Georgia" w:cs="Georgia"/>
          <w:b/>
          <w:bCs/>
          <w:sz w:val="22"/>
          <w:szCs w:val="22"/>
        </w:rPr>
        <w:t>1997-2000</w:t>
      </w:r>
      <w:r>
        <w:rPr>
          <w:rFonts w:ascii="Georgia" w:hAnsi="Georgia" w:cs="Georgia"/>
          <w:b/>
          <w:bCs/>
          <w:sz w:val="22"/>
          <w:szCs w:val="22"/>
        </w:rPr>
        <w:t>)</w:t>
      </w:r>
    </w:p>
    <w:p w14:paraId="5C61B2FB" w14:textId="77777777" w:rsidR="00D56972" w:rsidRPr="00B86010" w:rsidRDefault="00D56972" w:rsidP="00D56972">
      <w:pPr>
        <w:ind w:left="1440"/>
        <w:rPr>
          <w:rFonts w:ascii="Georgia" w:hAnsi="Georgia" w:cs="Georgia"/>
          <w:b/>
          <w:bCs/>
          <w:sz w:val="22"/>
          <w:szCs w:val="22"/>
        </w:rPr>
      </w:pPr>
      <w:r w:rsidRPr="00B86010">
        <w:rPr>
          <w:rFonts w:ascii="Georgia" w:hAnsi="Georgia" w:cs="Georgia"/>
          <w:sz w:val="22"/>
          <w:szCs w:val="22"/>
        </w:rPr>
        <w:t xml:space="preserve">Recipient of a </w:t>
      </w:r>
      <w:r>
        <w:rPr>
          <w:rFonts w:ascii="Georgia" w:hAnsi="Georgia" w:cs="Georgia"/>
          <w:sz w:val="22"/>
          <w:szCs w:val="22"/>
        </w:rPr>
        <w:t>three</w:t>
      </w:r>
      <w:r w:rsidRPr="00B86010">
        <w:rPr>
          <w:rFonts w:ascii="Georgia" w:hAnsi="Georgia" w:cs="Georgia"/>
          <w:sz w:val="22"/>
          <w:szCs w:val="22"/>
        </w:rPr>
        <w:t xml:space="preserve">-year grant </w:t>
      </w:r>
      <w:r>
        <w:rPr>
          <w:rFonts w:ascii="Georgia" w:hAnsi="Georgia" w:cs="Georgia"/>
          <w:sz w:val="22"/>
          <w:szCs w:val="22"/>
        </w:rPr>
        <w:t xml:space="preserve">from the Ford Foundation </w:t>
      </w:r>
      <w:r w:rsidRPr="00B86010">
        <w:rPr>
          <w:rFonts w:ascii="Georgia" w:hAnsi="Georgia" w:cs="Georgia"/>
          <w:sz w:val="22"/>
          <w:szCs w:val="22"/>
        </w:rPr>
        <w:t xml:space="preserve">to write a book on asset-building strategies for fighting poverty. Research </w:t>
      </w:r>
      <w:r>
        <w:rPr>
          <w:rFonts w:ascii="Georgia" w:hAnsi="Georgia" w:cs="Georgia"/>
          <w:sz w:val="22"/>
          <w:szCs w:val="22"/>
        </w:rPr>
        <w:t xml:space="preserve">was </w:t>
      </w:r>
      <w:r w:rsidRPr="00B86010">
        <w:rPr>
          <w:rFonts w:ascii="Georgia" w:hAnsi="Georgia" w:cs="Georgia"/>
          <w:sz w:val="22"/>
          <w:szCs w:val="22"/>
        </w:rPr>
        <w:t xml:space="preserve">carried out from 1997 through 2001 at multiple sites around the United States. </w:t>
      </w:r>
      <w:r>
        <w:rPr>
          <w:rFonts w:ascii="Georgia" w:hAnsi="Georgia" w:cs="Georgia"/>
          <w:sz w:val="22"/>
          <w:szCs w:val="22"/>
        </w:rPr>
        <w:t>Results of research p</w:t>
      </w:r>
      <w:r w:rsidRPr="00B86010">
        <w:rPr>
          <w:rFonts w:ascii="Georgia" w:hAnsi="Georgia" w:cs="Georgia"/>
          <w:sz w:val="22"/>
          <w:szCs w:val="22"/>
        </w:rPr>
        <w:t xml:space="preserve">ublished as </w:t>
      </w:r>
      <w:r w:rsidRPr="00B86010">
        <w:rPr>
          <w:rFonts w:ascii="Georgia" w:hAnsi="Georgia" w:cs="Georgia"/>
          <w:i/>
          <w:iCs/>
          <w:sz w:val="22"/>
          <w:szCs w:val="22"/>
        </w:rPr>
        <w:t xml:space="preserve">Owning Up: Poverty, Assets, and the American Dream </w:t>
      </w:r>
      <w:r>
        <w:rPr>
          <w:rFonts w:ascii="Georgia" w:hAnsi="Georgia" w:cs="Georgia"/>
          <w:sz w:val="22"/>
          <w:szCs w:val="22"/>
        </w:rPr>
        <w:t xml:space="preserve">(Brookings Institution Press, </w:t>
      </w:r>
      <w:r w:rsidRPr="00B86010">
        <w:rPr>
          <w:rFonts w:ascii="Georgia" w:hAnsi="Georgia" w:cs="Georgia"/>
          <w:sz w:val="22"/>
          <w:szCs w:val="22"/>
        </w:rPr>
        <w:t>2002</w:t>
      </w:r>
      <w:r>
        <w:rPr>
          <w:rFonts w:ascii="Georgia" w:hAnsi="Georgia" w:cs="Georgia"/>
          <w:sz w:val="22"/>
          <w:szCs w:val="22"/>
        </w:rPr>
        <w:t>)</w:t>
      </w:r>
      <w:r w:rsidRPr="00B86010">
        <w:rPr>
          <w:rFonts w:ascii="Georgia" w:hAnsi="Georgia" w:cs="Georgia"/>
          <w:sz w:val="22"/>
          <w:szCs w:val="22"/>
        </w:rPr>
        <w:t>.</w:t>
      </w:r>
    </w:p>
    <w:p w14:paraId="08FC42A9" w14:textId="5F966AD8" w:rsidR="00A80FED" w:rsidRPr="00B86010" w:rsidRDefault="00A80FED" w:rsidP="00D56972">
      <w:pPr>
        <w:tabs>
          <w:tab w:val="left" w:pos="720"/>
        </w:tabs>
        <w:rPr>
          <w:rFonts w:ascii="Georgia" w:hAnsi="Georgia" w:cs="Georgia"/>
          <w:sz w:val="22"/>
          <w:szCs w:val="22"/>
        </w:rPr>
      </w:pPr>
    </w:p>
    <w:p w14:paraId="7F8FF398" w14:textId="4EF150E8" w:rsidR="001E36F5" w:rsidRDefault="001E36F5" w:rsidP="001E36F5">
      <w:pPr>
        <w:ind w:firstLine="720"/>
        <w:rPr>
          <w:rFonts w:ascii="Georgia" w:hAnsi="Georgia" w:cs="Georgia"/>
          <w:b/>
          <w:bCs/>
          <w:sz w:val="22"/>
          <w:szCs w:val="22"/>
        </w:rPr>
      </w:pPr>
      <w:r w:rsidRPr="00B86010">
        <w:rPr>
          <w:rFonts w:ascii="Georgia" w:hAnsi="Georgia" w:cs="Georgia"/>
          <w:b/>
          <w:bCs/>
          <w:sz w:val="22"/>
          <w:szCs w:val="22"/>
        </w:rPr>
        <w:t xml:space="preserve">Manager, Digital </w:t>
      </w:r>
      <w:r w:rsidR="00D56972">
        <w:rPr>
          <w:rFonts w:ascii="Georgia" w:hAnsi="Georgia" w:cs="Georgia"/>
          <w:b/>
          <w:bCs/>
          <w:sz w:val="22"/>
          <w:szCs w:val="22"/>
        </w:rPr>
        <w:t xml:space="preserve">Publishing </w:t>
      </w:r>
      <w:r w:rsidR="009629D5">
        <w:rPr>
          <w:rFonts w:ascii="Georgia" w:hAnsi="Georgia" w:cs="Georgia"/>
          <w:b/>
          <w:bCs/>
          <w:sz w:val="22"/>
          <w:szCs w:val="22"/>
        </w:rPr>
        <w:t>(</w:t>
      </w:r>
      <w:r w:rsidRPr="00B86010">
        <w:rPr>
          <w:rFonts w:ascii="Georgia" w:hAnsi="Georgia" w:cs="Georgia"/>
          <w:b/>
          <w:bCs/>
          <w:sz w:val="22"/>
          <w:szCs w:val="22"/>
        </w:rPr>
        <w:t>1994-98</w:t>
      </w:r>
      <w:r w:rsidR="009629D5">
        <w:rPr>
          <w:rFonts w:ascii="Georgia" w:hAnsi="Georgia" w:cs="Georgia"/>
          <w:b/>
          <w:bCs/>
          <w:sz w:val="22"/>
          <w:szCs w:val="22"/>
        </w:rPr>
        <w:t>)</w:t>
      </w:r>
    </w:p>
    <w:p w14:paraId="5095F003" w14:textId="77777777" w:rsidR="00CB5D77" w:rsidRDefault="00CB5D77" w:rsidP="00CB5D77">
      <w:pPr>
        <w:ind w:left="720"/>
        <w:rPr>
          <w:rFonts w:ascii="Georgia" w:hAnsi="Georgia" w:cs="Georgia"/>
          <w:b/>
          <w:bCs/>
          <w:sz w:val="22"/>
          <w:szCs w:val="22"/>
        </w:rPr>
      </w:pPr>
      <w:r>
        <w:rPr>
          <w:rFonts w:ascii="Georgia" w:hAnsi="Georgia" w:cs="Georgia"/>
          <w:b/>
          <w:bCs/>
          <w:sz w:val="22"/>
          <w:szCs w:val="22"/>
        </w:rPr>
        <w:t xml:space="preserve">The </w:t>
      </w:r>
      <w:r w:rsidRPr="00B86010">
        <w:rPr>
          <w:rFonts w:ascii="Georgia" w:hAnsi="Georgia" w:cs="Georgia"/>
          <w:b/>
          <w:bCs/>
          <w:sz w:val="22"/>
          <w:szCs w:val="22"/>
        </w:rPr>
        <w:t>University of Michigan Press, Ann Arbor</w:t>
      </w:r>
      <w:r w:rsidR="00952844">
        <w:rPr>
          <w:rFonts w:ascii="Georgia" w:hAnsi="Georgia" w:cs="Georgia"/>
          <w:b/>
          <w:bCs/>
          <w:sz w:val="22"/>
          <w:szCs w:val="22"/>
        </w:rPr>
        <w:t>, MI</w:t>
      </w:r>
    </w:p>
    <w:p w14:paraId="6FBDCD90" w14:textId="48297AD7" w:rsidR="00A80FED" w:rsidRPr="00CB5D77" w:rsidRDefault="00A80FED" w:rsidP="00CB5D77">
      <w:pPr>
        <w:ind w:left="1440"/>
        <w:rPr>
          <w:rFonts w:ascii="Georgia" w:hAnsi="Georgia" w:cs="Georgia"/>
          <w:b/>
          <w:bCs/>
          <w:sz w:val="22"/>
          <w:szCs w:val="22"/>
        </w:rPr>
      </w:pPr>
      <w:r w:rsidRPr="00B86010">
        <w:rPr>
          <w:rFonts w:ascii="Georgia" w:hAnsi="Georgia" w:cs="Georgia"/>
          <w:sz w:val="22"/>
          <w:szCs w:val="22"/>
        </w:rPr>
        <w:t xml:space="preserve">Responsible for developing </w:t>
      </w:r>
      <w:r w:rsidR="009F7EE1">
        <w:rPr>
          <w:rFonts w:ascii="Georgia" w:hAnsi="Georgia" w:cs="Georgia"/>
          <w:sz w:val="22"/>
          <w:szCs w:val="22"/>
        </w:rPr>
        <w:t xml:space="preserve">electronic </w:t>
      </w:r>
      <w:r w:rsidRPr="00B86010">
        <w:rPr>
          <w:rFonts w:ascii="Georgia" w:hAnsi="Georgia" w:cs="Georgia"/>
          <w:sz w:val="22"/>
          <w:szCs w:val="22"/>
        </w:rPr>
        <w:t xml:space="preserve">publishing program for scholarly </w:t>
      </w:r>
      <w:r w:rsidR="00952844">
        <w:rPr>
          <w:rFonts w:ascii="Georgia" w:hAnsi="Georgia" w:cs="Georgia"/>
          <w:sz w:val="22"/>
          <w:szCs w:val="22"/>
        </w:rPr>
        <w:t>press</w:t>
      </w:r>
      <w:r w:rsidRPr="00B86010">
        <w:rPr>
          <w:rFonts w:ascii="Georgia" w:hAnsi="Georgia" w:cs="Georgia"/>
          <w:sz w:val="22"/>
          <w:szCs w:val="22"/>
        </w:rPr>
        <w:t>. Acquired projects, presented proposals to executive committee, supervised staff, and managed editorial and production process. Facilitat</w:t>
      </w:r>
      <w:r w:rsidR="00D56972">
        <w:rPr>
          <w:rFonts w:ascii="Georgia" w:hAnsi="Georgia" w:cs="Georgia"/>
          <w:sz w:val="22"/>
          <w:szCs w:val="22"/>
        </w:rPr>
        <w:t>ed</w:t>
      </w:r>
      <w:r w:rsidRPr="00B86010">
        <w:rPr>
          <w:rFonts w:ascii="Georgia" w:hAnsi="Georgia" w:cs="Georgia"/>
          <w:sz w:val="22"/>
          <w:szCs w:val="22"/>
        </w:rPr>
        <w:t xml:space="preserve"> </w:t>
      </w:r>
      <w:r w:rsidR="00D56972">
        <w:rPr>
          <w:rFonts w:ascii="Georgia" w:hAnsi="Georgia" w:cs="Georgia"/>
          <w:sz w:val="22"/>
          <w:szCs w:val="22"/>
        </w:rPr>
        <w:t xml:space="preserve">organization-wide </w:t>
      </w:r>
      <w:r w:rsidRPr="00B86010">
        <w:rPr>
          <w:rFonts w:ascii="Georgia" w:hAnsi="Georgia" w:cs="Georgia"/>
          <w:sz w:val="22"/>
          <w:szCs w:val="22"/>
        </w:rPr>
        <w:t>strategic planning process.</w:t>
      </w:r>
    </w:p>
    <w:p w14:paraId="5F83FA55" w14:textId="77777777" w:rsidR="00A80FED" w:rsidRPr="00B86010" w:rsidRDefault="00A80FED" w:rsidP="00CB5D77">
      <w:pPr>
        <w:ind w:left="1440"/>
        <w:rPr>
          <w:rFonts w:ascii="Georgia" w:hAnsi="Georgia" w:cs="Georgia"/>
          <w:sz w:val="22"/>
          <w:szCs w:val="22"/>
        </w:rPr>
      </w:pPr>
    </w:p>
    <w:p w14:paraId="06CFBED0" w14:textId="182D5B9F" w:rsidR="001E36F5" w:rsidRPr="00B86010" w:rsidRDefault="00A80FED" w:rsidP="001E36F5">
      <w:pPr>
        <w:rPr>
          <w:rFonts w:ascii="Georgia" w:hAnsi="Georgia" w:cs="Georgia"/>
          <w:sz w:val="22"/>
          <w:szCs w:val="22"/>
        </w:rPr>
      </w:pPr>
      <w:r w:rsidRPr="00B86010">
        <w:rPr>
          <w:rFonts w:ascii="Georgia" w:hAnsi="Georgia" w:cs="Georgia"/>
          <w:sz w:val="22"/>
          <w:szCs w:val="22"/>
        </w:rPr>
        <w:tab/>
      </w:r>
      <w:r w:rsidR="001E36F5" w:rsidRPr="00B86010">
        <w:rPr>
          <w:rFonts w:ascii="Georgia" w:hAnsi="Georgia" w:cs="Georgia"/>
          <w:b/>
          <w:bCs/>
          <w:sz w:val="22"/>
          <w:szCs w:val="22"/>
        </w:rPr>
        <w:t>Vice President for Programs</w:t>
      </w:r>
      <w:r w:rsidR="009629D5">
        <w:rPr>
          <w:rFonts w:ascii="Georgia" w:hAnsi="Georgia" w:cs="Georgia"/>
          <w:b/>
          <w:bCs/>
          <w:sz w:val="22"/>
          <w:szCs w:val="22"/>
        </w:rPr>
        <w:t xml:space="preserve"> (</w:t>
      </w:r>
      <w:r w:rsidR="001E36F5" w:rsidRPr="00B86010">
        <w:rPr>
          <w:rFonts w:ascii="Georgia" w:hAnsi="Georgia" w:cs="Georgia"/>
          <w:b/>
          <w:bCs/>
          <w:sz w:val="22"/>
          <w:szCs w:val="22"/>
        </w:rPr>
        <w:t>1990-94</w:t>
      </w:r>
      <w:r w:rsidR="009629D5">
        <w:rPr>
          <w:rFonts w:ascii="Georgia" w:hAnsi="Georgia" w:cs="Georgia"/>
          <w:b/>
          <w:bCs/>
          <w:sz w:val="22"/>
          <w:szCs w:val="22"/>
        </w:rPr>
        <w:t>)</w:t>
      </w:r>
    </w:p>
    <w:p w14:paraId="35929960" w14:textId="6AD7E8B5" w:rsidR="00A80FED" w:rsidRPr="001E36F5" w:rsidRDefault="00FE23BD" w:rsidP="001E36F5">
      <w:pPr>
        <w:ind w:firstLine="720"/>
        <w:rPr>
          <w:rFonts w:ascii="Georgia" w:hAnsi="Georgia" w:cs="Georgia"/>
          <w:b/>
          <w:bCs/>
          <w:sz w:val="22"/>
          <w:szCs w:val="22"/>
        </w:rPr>
      </w:pPr>
      <w:r>
        <w:rPr>
          <w:rFonts w:ascii="Georgia" w:hAnsi="Georgia" w:cs="Georgia"/>
          <w:b/>
          <w:bCs/>
          <w:sz w:val="22"/>
          <w:szCs w:val="22"/>
        </w:rPr>
        <w:t>The Twentieth Century Fund/</w:t>
      </w:r>
      <w:r w:rsidR="00A80FED" w:rsidRPr="00B86010">
        <w:rPr>
          <w:rFonts w:ascii="Georgia" w:hAnsi="Georgia" w:cs="Georgia"/>
          <w:b/>
          <w:bCs/>
          <w:sz w:val="22"/>
          <w:szCs w:val="22"/>
        </w:rPr>
        <w:t>Century Foundation, New York</w:t>
      </w:r>
      <w:r w:rsidR="00952844">
        <w:rPr>
          <w:rFonts w:ascii="Georgia" w:hAnsi="Georgia" w:cs="Georgia"/>
          <w:b/>
          <w:bCs/>
          <w:sz w:val="22"/>
          <w:szCs w:val="22"/>
        </w:rPr>
        <w:t>, NY</w:t>
      </w:r>
    </w:p>
    <w:p w14:paraId="5412D529" w14:textId="77777777" w:rsidR="00A80FED" w:rsidRPr="00B86010" w:rsidRDefault="00A80FED">
      <w:pPr>
        <w:ind w:left="1440"/>
        <w:rPr>
          <w:rFonts w:ascii="Georgia" w:hAnsi="Georgia" w:cs="Georgia"/>
          <w:sz w:val="22"/>
          <w:szCs w:val="22"/>
        </w:rPr>
      </w:pPr>
      <w:r w:rsidRPr="00B86010">
        <w:rPr>
          <w:rFonts w:ascii="Georgia" w:hAnsi="Georgia" w:cs="Georgia"/>
          <w:sz w:val="22"/>
          <w:szCs w:val="22"/>
        </w:rPr>
        <w:t>As senior member of program staff, supervised projects on U.S. foreign policy, economic policy, and Latin America at non-profit public policy research foundation. Responsible for all phases of program development and execution, including identification of potential authors, formulation of project ideas, presentation of proposals to Board of Trustees, supervision of authors, and dissemination of research to policymakers and the press.</w:t>
      </w:r>
    </w:p>
    <w:p w14:paraId="71886533" w14:textId="77777777" w:rsidR="00A80FED" w:rsidRDefault="00A80FED">
      <w:pPr>
        <w:rPr>
          <w:rFonts w:ascii="Georgia" w:hAnsi="Georgia" w:cs="Georgia"/>
          <w:sz w:val="22"/>
          <w:szCs w:val="22"/>
        </w:rPr>
      </w:pPr>
    </w:p>
    <w:p w14:paraId="575FDFEC" w14:textId="404B050A" w:rsidR="001E36F5" w:rsidRPr="001E36F5" w:rsidRDefault="001E36F5" w:rsidP="001E36F5">
      <w:pPr>
        <w:ind w:firstLine="720"/>
        <w:rPr>
          <w:rFonts w:ascii="Georgia" w:hAnsi="Georgia" w:cs="Georgia"/>
          <w:b/>
          <w:bCs/>
          <w:sz w:val="22"/>
          <w:szCs w:val="22"/>
        </w:rPr>
      </w:pPr>
      <w:r w:rsidRPr="00B86010">
        <w:rPr>
          <w:rFonts w:ascii="Georgia" w:hAnsi="Georgia" w:cs="Georgia"/>
          <w:b/>
          <w:bCs/>
          <w:sz w:val="22"/>
          <w:szCs w:val="22"/>
        </w:rPr>
        <w:t xml:space="preserve">Vice President, </w:t>
      </w:r>
      <w:r>
        <w:rPr>
          <w:rFonts w:ascii="Georgia" w:hAnsi="Georgia" w:cs="Georgia"/>
          <w:b/>
          <w:bCs/>
          <w:sz w:val="22"/>
          <w:szCs w:val="22"/>
        </w:rPr>
        <w:t xml:space="preserve">Research Department </w:t>
      </w:r>
      <w:r w:rsidR="009629D5">
        <w:rPr>
          <w:rFonts w:ascii="Georgia" w:hAnsi="Georgia" w:cs="Georgia"/>
          <w:b/>
          <w:bCs/>
          <w:sz w:val="22"/>
          <w:szCs w:val="22"/>
        </w:rPr>
        <w:t>(</w:t>
      </w:r>
      <w:r w:rsidRPr="00B86010">
        <w:rPr>
          <w:rFonts w:ascii="Georgia" w:hAnsi="Georgia" w:cs="Georgia"/>
          <w:b/>
          <w:bCs/>
          <w:sz w:val="22"/>
          <w:szCs w:val="22"/>
        </w:rPr>
        <w:t>1986-90</w:t>
      </w:r>
      <w:r w:rsidR="009629D5">
        <w:rPr>
          <w:rFonts w:ascii="Georgia" w:hAnsi="Georgia" w:cs="Georgia"/>
          <w:b/>
          <w:bCs/>
          <w:sz w:val="22"/>
          <w:szCs w:val="22"/>
        </w:rPr>
        <w:t>)</w:t>
      </w:r>
      <w:r w:rsidRPr="00B86010">
        <w:rPr>
          <w:rFonts w:ascii="Georgia" w:hAnsi="Georgia" w:cs="Georgia"/>
          <w:b/>
          <w:bCs/>
          <w:sz w:val="22"/>
          <w:szCs w:val="22"/>
        </w:rPr>
        <w:t xml:space="preserve">; Analyst </w:t>
      </w:r>
      <w:r w:rsidR="009629D5">
        <w:rPr>
          <w:rFonts w:ascii="Georgia" w:hAnsi="Georgia" w:cs="Georgia"/>
          <w:b/>
          <w:bCs/>
          <w:sz w:val="22"/>
          <w:szCs w:val="22"/>
        </w:rPr>
        <w:t>(</w:t>
      </w:r>
      <w:r w:rsidRPr="00B86010">
        <w:rPr>
          <w:rFonts w:ascii="Georgia" w:hAnsi="Georgia" w:cs="Georgia"/>
          <w:b/>
          <w:bCs/>
          <w:sz w:val="22"/>
          <w:szCs w:val="22"/>
        </w:rPr>
        <w:t>1984-86</w:t>
      </w:r>
      <w:r w:rsidR="009629D5">
        <w:rPr>
          <w:rFonts w:ascii="Georgia" w:hAnsi="Georgia" w:cs="Georgia"/>
          <w:b/>
          <w:bCs/>
          <w:sz w:val="22"/>
          <w:szCs w:val="22"/>
        </w:rPr>
        <w:t>)</w:t>
      </w:r>
    </w:p>
    <w:p w14:paraId="33EDB594" w14:textId="010FD4B5" w:rsidR="00A80FED" w:rsidRPr="00B86010" w:rsidRDefault="00A80FED" w:rsidP="001E36F5">
      <w:pPr>
        <w:ind w:left="720"/>
        <w:rPr>
          <w:rFonts w:ascii="Georgia" w:hAnsi="Georgia" w:cs="Georgia"/>
          <w:b/>
          <w:bCs/>
          <w:sz w:val="22"/>
          <w:szCs w:val="22"/>
        </w:rPr>
      </w:pPr>
      <w:r w:rsidRPr="00B86010">
        <w:rPr>
          <w:rFonts w:ascii="Georgia" w:hAnsi="Georgia" w:cs="Georgia"/>
          <w:b/>
          <w:bCs/>
          <w:sz w:val="22"/>
          <w:szCs w:val="22"/>
        </w:rPr>
        <w:t>Salomon Brothers Inc, New York</w:t>
      </w:r>
      <w:r w:rsidR="00952844">
        <w:rPr>
          <w:rFonts w:ascii="Georgia" w:hAnsi="Georgia" w:cs="Georgia"/>
          <w:b/>
          <w:bCs/>
          <w:sz w:val="22"/>
          <w:szCs w:val="22"/>
        </w:rPr>
        <w:t>, NY</w:t>
      </w:r>
    </w:p>
    <w:p w14:paraId="415BB8F2" w14:textId="77777777" w:rsidR="00A80FED" w:rsidRPr="00B86010" w:rsidRDefault="00A80FED">
      <w:pPr>
        <w:tabs>
          <w:tab w:val="left" w:pos="720"/>
          <w:tab w:val="left" w:pos="1440"/>
        </w:tabs>
        <w:ind w:left="1440" w:hanging="1440"/>
        <w:rPr>
          <w:rFonts w:ascii="Georgia" w:hAnsi="Georgia" w:cs="Georgia"/>
          <w:sz w:val="22"/>
          <w:szCs w:val="22"/>
        </w:rPr>
      </w:pPr>
      <w:r w:rsidRPr="00B86010">
        <w:rPr>
          <w:rFonts w:ascii="Georgia" w:hAnsi="Georgia" w:cs="Georgia"/>
          <w:sz w:val="22"/>
          <w:szCs w:val="22"/>
        </w:rPr>
        <w:tab/>
      </w:r>
      <w:r w:rsidRPr="00B86010">
        <w:rPr>
          <w:rFonts w:ascii="Georgia" w:hAnsi="Georgia" w:cs="Georgia"/>
          <w:sz w:val="22"/>
          <w:szCs w:val="22"/>
        </w:rPr>
        <w:tab/>
        <w:t>Analyzed politics and economics of foreign countries, public sector borrowers, and multilateral development institutions. Developed credit and market views and communicated these to sales force, traders, and customers worldwide.</w:t>
      </w:r>
    </w:p>
    <w:p w14:paraId="3C24C440" w14:textId="09F53A8B" w:rsidR="00745C92" w:rsidRDefault="00745C92" w:rsidP="00745C92">
      <w:pPr>
        <w:rPr>
          <w:rFonts w:ascii="Georgia" w:hAnsi="Georgia" w:cs="Georgia"/>
          <w:b/>
          <w:bCs/>
          <w:i/>
          <w:iCs/>
          <w:sz w:val="22"/>
          <w:szCs w:val="22"/>
        </w:rPr>
      </w:pPr>
    </w:p>
    <w:p w14:paraId="3F1AEFDF" w14:textId="67A57809" w:rsidR="00614E00" w:rsidRDefault="00614E00">
      <w:pPr>
        <w:rPr>
          <w:rFonts w:ascii="Georgia" w:hAnsi="Georgia" w:cs="Georgia"/>
          <w:b/>
          <w:bCs/>
          <w:i/>
          <w:iCs/>
          <w:sz w:val="22"/>
          <w:szCs w:val="22"/>
        </w:rPr>
      </w:pPr>
    </w:p>
    <w:p w14:paraId="51FAEB8D" w14:textId="77777777" w:rsidR="006A32DA" w:rsidRDefault="006A32DA">
      <w:pPr>
        <w:rPr>
          <w:rFonts w:ascii="Georgia" w:hAnsi="Georgia" w:cs="Georgia"/>
          <w:b/>
          <w:bCs/>
          <w:i/>
          <w:iCs/>
          <w:sz w:val="22"/>
          <w:szCs w:val="22"/>
        </w:rPr>
      </w:pPr>
    </w:p>
    <w:p w14:paraId="7668E739" w14:textId="77777777" w:rsidR="00D56972" w:rsidRDefault="00D56972">
      <w:pPr>
        <w:rPr>
          <w:rFonts w:ascii="Georgia" w:hAnsi="Georgia" w:cs="Georgia"/>
          <w:b/>
          <w:bCs/>
          <w:i/>
          <w:iCs/>
          <w:sz w:val="22"/>
          <w:szCs w:val="22"/>
        </w:rPr>
      </w:pPr>
    </w:p>
    <w:p w14:paraId="6913B5A1" w14:textId="77777777" w:rsidR="00D56972" w:rsidRDefault="00D56972">
      <w:pPr>
        <w:rPr>
          <w:rFonts w:ascii="Georgia" w:hAnsi="Georgia" w:cs="Georgia"/>
          <w:b/>
          <w:bCs/>
          <w:i/>
          <w:iCs/>
          <w:sz w:val="22"/>
          <w:szCs w:val="22"/>
        </w:rPr>
      </w:pPr>
    </w:p>
    <w:p w14:paraId="19121A29" w14:textId="317B7A68" w:rsidR="00A80FED" w:rsidRPr="005567F0" w:rsidRDefault="009F7EE1">
      <w:pPr>
        <w:rPr>
          <w:rFonts w:ascii="Georgia" w:hAnsi="Georgia" w:cs="Georgia"/>
          <w:b/>
          <w:bCs/>
          <w:i/>
          <w:iCs/>
          <w:sz w:val="22"/>
          <w:szCs w:val="22"/>
        </w:rPr>
      </w:pPr>
      <w:r>
        <w:rPr>
          <w:rFonts w:ascii="Georgia" w:hAnsi="Georgia" w:cs="Georgia"/>
          <w:b/>
          <w:bCs/>
          <w:i/>
          <w:iCs/>
          <w:sz w:val="22"/>
          <w:szCs w:val="22"/>
        </w:rPr>
        <w:t>PUBLICATIONS</w:t>
      </w:r>
    </w:p>
    <w:p w14:paraId="668260FF" w14:textId="77777777" w:rsidR="00A80FED" w:rsidRDefault="00A80FED">
      <w:pPr>
        <w:rPr>
          <w:rFonts w:ascii="Georgia" w:hAnsi="Georgia" w:cs="Georgia"/>
          <w:sz w:val="22"/>
          <w:szCs w:val="22"/>
        </w:rPr>
      </w:pPr>
    </w:p>
    <w:p w14:paraId="32D00921" w14:textId="342BD720" w:rsidR="009F7EE1" w:rsidRPr="009F7EE1" w:rsidRDefault="001C5D99">
      <w:pPr>
        <w:rPr>
          <w:rFonts w:ascii="Georgia" w:hAnsi="Georgia" w:cs="Georgia"/>
          <w:b/>
          <w:i/>
          <w:sz w:val="22"/>
          <w:szCs w:val="22"/>
        </w:rPr>
      </w:pPr>
      <w:r>
        <w:rPr>
          <w:rFonts w:ascii="Georgia" w:hAnsi="Georgia" w:cs="Georgia"/>
          <w:b/>
          <w:i/>
          <w:sz w:val="22"/>
          <w:szCs w:val="22"/>
        </w:rPr>
        <w:t>Books</w:t>
      </w:r>
      <w:r w:rsidR="001E36F5">
        <w:rPr>
          <w:rFonts w:ascii="Georgia" w:hAnsi="Georgia" w:cs="Georgia"/>
          <w:b/>
          <w:i/>
          <w:sz w:val="22"/>
          <w:szCs w:val="22"/>
        </w:rPr>
        <w:t xml:space="preserve"> </w:t>
      </w:r>
    </w:p>
    <w:p w14:paraId="71FAFF71" w14:textId="77777777" w:rsidR="009F7EE1" w:rsidRPr="00B86010" w:rsidRDefault="009F7EE1">
      <w:pPr>
        <w:rPr>
          <w:rFonts w:ascii="Georgia" w:hAnsi="Georgia" w:cs="Georgia"/>
          <w:sz w:val="22"/>
          <w:szCs w:val="22"/>
        </w:rPr>
      </w:pPr>
    </w:p>
    <w:p w14:paraId="0CB6A9AA" w14:textId="5A52A127" w:rsidR="00936021" w:rsidRDefault="00211A70">
      <w:pPr>
        <w:tabs>
          <w:tab w:val="left" w:pos="720"/>
        </w:tabs>
        <w:ind w:left="720" w:hanging="720"/>
        <w:rPr>
          <w:rFonts w:ascii="Georgia" w:hAnsi="Georgia" w:cs="Georgia"/>
          <w:i/>
          <w:iCs/>
          <w:sz w:val="22"/>
          <w:szCs w:val="22"/>
        </w:rPr>
      </w:pPr>
      <w:r w:rsidRPr="00B86010">
        <w:rPr>
          <w:rFonts w:ascii="Georgia" w:hAnsi="Georgia" w:cs="Georgia"/>
          <w:i/>
          <w:iCs/>
          <w:sz w:val="22"/>
          <w:szCs w:val="22"/>
        </w:rPr>
        <w:tab/>
      </w:r>
      <w:r w:rsidR="001D7FE2">
        <w:rPr>
          <w:rFonts w:ascii="Georgia" w:hAnsi="Georgia" w:cs="Georgia"/>
          <w:i/>
          <w:iCs/>
          <w:sz w:val="22"/>
          <w:szCs w:val="22"/>
        </w:rPr>
        <w:t xml:space="preserve">The Path to Free College: In Pursuit of Access, Equity, and Prosperity, </w:t>
      </w:r>
      <w:r w:rsidR="00936021" w:rsidRPr="00936021">
        <w:rPr>
          <w:rFonts w:ascii="Georgia" w:hAnsi="Georgia" w:cs="Georgia"/>
          <w:sz w:val="22"/>
          <w:szCs w:val="22"/>
        </w:rPr>
        <w:t xml:space="preserve">Cambridge, MA: Harvard Education Press, 2021 </w:t>
      </w:r>
    </w:p>
    <w:p w14:paraId="109270CF" w14:textId="77777777" w:rsidR="00936021" w:rsidRDefault="00936021">
      <w:pPr>
        <w:tabs>
          <w:tab w:val="left" w:pos="720"/>
        </w:tabs>
        <w:ind w:left="720" w:hanging="720"/>
        <w:rPr>
          <w:rFonts w:ascii="Georgia" w:hAnsi="Georgia" w:cs="Georgia"/>
          <w:i/>
          <w:iCs/>
          <w:sz w:val="22"/>
          <w:szCs w:val="22"/>
        </w:rPr>
      </w:pPr>
    </w:p>
    <w:p w14:paraId="452684B1" w14:textId="5CFE60A8" w:rsidR="00FE573A" w:rsidRDefault="00936021">
      <w:pPr>
        <w:tabs>
          <w:tab w:val="left" w:pos="720"/>
        </w:tabs>
        <w:ind w:left="720" w:hanging="720"/>
        <w:rPr>
          <w:rFonts w:ascii="Georgia" w:hAnsi="Georgia" w:cs="Georgia"/>
          <w:sz w:val="22"/>
          <w:szCs w:val="22"/>
        </w:rPr>
      </w:pPr>
      <w:r>
        <w:rPr>
          <w:rFonts w:ascii="Georgia" w:hAnsi="Georgia" w:cs="Georgia"/>
          <w:i/>
          <w:iCs/>
          <w:sz w:val="22"/>
          <w:szCs w:val="22"/>
        </w:rPr>
        <w:tab/>
      </w:r>
      <w:r w:rsidR="00FE573A" w:rsidRPr="002831F4">
        <w:rPr>
          <w:rFonts w:ascii="Georgia" w:hAnsi="Georgia" w:cs="Georgia"/>
          <w:i/>
          <w:sz w:val="22"/>
          <w:szCs w:val="22"/>
        </w:rPr>
        <w:t>Promise Nation: Transforming Communities Through Place-Based Scholarships</w:t>
      </w:r>
      <w:r w:rsidR="00FE573A">
        <w:rPr>
          <w:rFonts w:ascii="Georgia" w:hAnsi="Georgia" w:cs="Georgia"/>
          <w:sz w:val="22"/>
          <w:szCs w:val="22"/>
        </w:rPr>
        <w:t>, Kalamazoo, MI: The W.E. Upjohn Institute (WE Focus), 2015</w:t>
      </w:r>
    </w:p>
    <w:p w14:paraId="71BD50D7" w14:textId="77777777" w:rsidR="00FE573A" w:rsidRDefault="00FE573A">
      <w:pPr>
        <w:tabs>
          <w:tab w:val="left" w:pos="720"/>
        </w:tabs>
        <w:ind w:left="720" w:hanging="720"/>
        <w:rPr>
          <w:rFonts w:ascii="Georgia" w:hAnsi="Georgia" w:cs="Georgia"/>
          <w:i/>
          <w:iCs/>
          <w:sz w:val="22"/>
          <w:szCs w:val="22"/>
        </w:rPr>
      </w:pPr>
    </w:p>
    <w:p w14:paraId="06D34072" w14:textId="77777777" w:rsidR="009F7EE1" w:rsidRDefault="00FE573A">
      <w:pPr>
        <w:tabs>
          <w:tab w:val="left" w:pos="720"/>
        </w:tabs>
        <w:ind w:left="720" w:hanging="720"/>
        <w:rPr>
          <w:rFonts w:ascii="Georgia" w:hAnsi="Georgia" w:cs="Georgia"/>
          <w:sz w:val="22"/>
          <w:szCs w:val="22"/>
        </w:rPr>
      </w:pPr>
      <w:r>
        <w:rPr>
          <w:rFonts w:ascii="Georgia" w:hAnsi="Georgia" w:cs="Georgia"/>
          <w:i/>
          <w:iCs/>
          <w:sz w:val="22"/>
          <w:szCs w:val="22"/>
        </w:rPr>
        <w:tab/>
      </w:r>
      <w:r w:rsidR="00211A70" w:rsidRPr="00B86010">
        <w:rPr>
          <w:rFonts w:ascii="Georgia" w:hAnsi="Georgia" w:cs="Georgia"/>
          <w:i/>
          <w:iCs/>
          <w:sz w:val="22"/>
          <w:szCs w:val="22"/>
        </w:rPr>
        <w:t xml:space="preserve">The </w:t>
      </w:r>
      <w:r w:rsidR="009A40F8">
        <w:rPr>
          <w:rFonts w:ascii="Georgia" w:hAnsi="Georgia" w:cs="Georgia"/>
          <w:i/>
          <w:iCs/>
          <w:sz w:val="22"/>
          <w:szCs w:val="22"/>
        </w:rPr>
        <w:t xml:space="preserve">Power of a Promise: Education and Economic Renewal in </w:t>
      </w:r>
      <w:r w:rsidR="00211A70" w:rsidRPr="00B86010">
        <w:rPr>
          <w:rFonts w:ascii="Georgia" w:hAnsi="Georgia" w:cs="Georgia"/>
          <w:i/>
          <w:iCs/>
          <w:sz w:val="22"/>
          <w:szCs w:val="22"/>
        </w:rPr>
        <w:t>Kalamazoo</w:t>
      </w:r>
      <w:r w:rsidR="00211A70" w:rsidRPr="00B86010">
        <w:rPr>
          <w:rFonts w:ascii="Georgia" w:hAnsi="Georgia" w:cs="Georgia"/>
          <w:sz w:val="22"/>
          <w:szCs w:val="22"/>
        </w:rPr>
        <w:t>, Kalamazoo</w:t>
      </w:r>
      <w:r w:rsidR="009F7EE1">
        <w:rPr>
          <w:rFonts w:ascii="Georgia" w:hAnsi="Georgia" w:cs="Georgia"/>
          <w:sz w:val="22"/>
          <w:szCs w:val="22"/>
        </w:rPr>
        <w:t>, MI:</w:t>
      </w:r>
    </w:p>
    <w:p w14:paraId="715BFE19" w14:textId="77777777" w:rsidR="00211A70" w:rsidRDefault="009F7EE1">
      <w:pPr>
        <w:tabs>
          <w:tab w:val="left" w:pos="720"/>
        </w:tabs>
        <w:ind w:left="720" w:hanging="720"/>
        <w:rPr>
          <w:rFonts w:ascii="Georgia" w:hAnsi="Georgia" w:cs="Georgia"/>
          <w:sz w:val="22"/>
          <w:szCs w:val="22"/>
        </w:rPr>
      </w:pPr>
      <w:r>
        <w:rPr>
          <w:rFonts w:ascii="Georgia" w:hAnsi="Georgia" w:cs="Georgia"/>
          <w:i/>
          <w:iCs/>
          <w:sz w:val="22"/>
          <w:szCs w:val="22"/>
        </w:rPr>
        <w:tab/>
      </w:r>
      <w:r w:rsidR="00211A70" w:rsidRPr="00B86010">
        <w:rPr>
          <w:rFonts w:ascii="Georgia" w:hAnsi="Georgia" w:cs="Georgia"/>
          <w:sz w:val="22"/>
          <w:szCs w:val="22"/>
        </w:rPr>
        <w:t>The W.E. Upjohn Institute</w:t>
      </w:r>
      <w:r w:rsidR="009A40F8">
        <w:rPr>
          <w:rFonts w:ascii="Georgia" w:hAnsi="Georgia" w:cs="Georgia"/>
          <w:sz w:val="22"/>
          <w:szCs w:val="22"/>
        </w:rPr>
        <w:t>, 2009</w:t>
      </w:r>
    </w:p>
    <w:p w14:paraId="712FF71F" w14:textId="77777777" w:rsidR="00211A70" w:rsidRPr="00B86010" w:rsidRDefault="00211A70">
      <w:pPr>
        <w:tabs>
          <w:tab w:val="left" w:pos="720"/>
        </w:tabs>
        <w:ind w:left="720" w:hanging="720"/>
        <w:rPr>
          <w:rFonts w:ascii="Georgia" w:hAnsi="Georgia" w:cs="Georgia"/>
          <w:i/>
          <w:iCs/>
          <w:sz w:val="22"/>
          <w:szCs w:val="22"/>
        </w:rPr>
      </w:pPr>
    </w:p>
    <w:p w14:paraId="58284BC8" w14:textId="77777777" w:rsidR="009F7EE1" w:rsidRDefault="00A80FED">
      <w:pPr>
        <w:tabs>
          <w:tab w:val="left" w:pos="720"/>
        </w:tabs>
        <w:ind w:left="720" w:hanging="720"/>
        <w:rPr>
          <w:rFonts w:ascii="Georgia" w:hAnsi="Georgia" w:cs="Georgia"/>
          <w:sz w:val="22"/>
          <w:szCs w:val="22"/>
        </w:rPr>
      </w:pPr>
      <w:r w:rsidRPr="00B86010">
        <w:rPr>
          <w:rFonts w:ascii="Georgia" w:hAnsi="Georgia" w:cs="Georgia"/>
          <w:i/>
          <w:iCs/>
          <w:sz w:val="22"/>
          <w:szCs w:val="22"/>
        </w:rPr>
        <w:tab/>
        <w:t>Owning Up: Poverty, Assets, and the American Dream</w:t>
      </w:r>
      <w:r w:rsidRPr="00B86010">
        <w:rPr>
          <w:rFonts w:ascii="Georgia" w:hAnsi="Georgia" w:cs="Georgia"/>
          <w:sz w:val="22"/>
          <w:szCs w:val="22"/>
        </w:rPr>
        <w:t>. Washington</w:t>
      </w:r>
      <w:r w:rsidR="009F7EE1">
        <w:rPr>
          <w:rFonts w:ascii="Georgia" w:hAnsi="Georgia" w:cs="Georgia"/>
          <w:sz w:val="22"/>
          <w:szCs w:val="22"/>
        </w:rPr>
        <w:t>, DC</w:t>
      </w:r>
      <w:r w:rsidRPr="00B86010">
        <w:rPr>
          <w:rFonts w:ascii="Georgia" w:hAnsi="Georgia" w:cs="Georgia"/>
          <w:sz w:val="22"/>
          <w:szCs w:val="22"/>
        </w:rPr>
        <w:t xml:space="preserve">: </w:t>
      </w:r>
      <w:r w:rsidR="00211A70" w:rsidRPr="00B86010">
        <w:rPr>
          <w:rFonts w:ascii="Georgia" w:hAnsi="Georgia" w:cs="Georgia"/>
          <w:sz w:val="22"/>
          <w:szCs w:val="22"/>
        </w:rPr>
        <w:t xml:space="preserve">The </w:t>
      </w:r>
      <w:r w:rsidRPr="00B86010">
        <w:rPr>
          <w:rFonts w:ascii="Georgia" w:hAnsi="Georgia" w:cs="Georgia"/>
          <w:sz w:val="22"/>
          <w:szCs w:val="22"/>
        </w:rPr>
        <w:t>Br</w:t>
      </w:r>
      <w:r w:rsidR="009F7EE1">
        <w:rPr>
          <w:rFonts w:ascii="Georgia" w:hAnsi="Georgia" w:cs="Georgia"/>
          <w:sz w:val="22"/>
          <w:szCs w:val="22"/>
        </w:rPr>
        <w:t xml:space="preserve">ookings </w:t>
      </w:r>
    </w:p>
    <w:p w14:paraId="1CF02AAC" w14:textId="77777777" w:rsidR="00A80FED" w:rsidRPr="00B86010" w:rsidRDefault="009F7EE1">
      <w:pPr>
        <w:tabs>
          <w:tab w:val="left" w:pos="720"/>
        </w:tabs>
        <w:ind w:left="720" w:hanging="720"/>
        <w:rPr>
          <w:rFonts w:ascii="Georgia" w:hAnsi="Georgia" w:cs="Georgia"/>
          <w:sz w:val="22"/>
          <w:szCs w:val="22"/>
        </w:rPr>
      </w:pPr>
      <w:r>
        <w:rPr>
          <w:rFonts w:ascii="Georgia" w:hAnsi="Georgia" w:cs="Georgia"/>
          <w:i/>
          <w:iCs/>
          <w:sz w:val="22"/>
          <w:szCs w:val="22"/>
        </w:rPr>
        <w:tab/>
      </w:r>
      <w:r>
        <w:rPr>
          <w:rFonts w:ascii="Georgia" w:hAnsi="Georgia" w:cs="Georgia"/>
          <w:sz w:val="22"/>
          <w:szCs w:val="22"/>
        </w:rPr>
        <w:t>Institution Press, 2002</w:t>
      </w:r>
    </w:p>
    <w:p w14:paraId="44A1DB5B" w14:textId="77777777" w:rsidR="00A80FED" w:rsidRPr="00B86010" w:rsidRDefault="00A80FED">
      <w:pPr>
        <w:rPr>
          <w:rFonts w:ascii="Georgia" w:hAnsi="Georgia" w:cs="Georgia"/>
          <w:sz w:val="22"/>
          <w:szCs w:val="22"/>
        </w:rPr>
      </w:pPr>
    </w:p>
    <w:p w14:paraId="106907DB" w14:textId="77777777" w:rsidR="00A80FED" w:rsidRPr="00B86010" w:rsidRDefault="00A80FED">
      <w:pPr>
        <w:ind w:left="720"/>
        <w:rPr>
          <w:rFonts w:ascii="Georgia" w:hAnsi="Georgia" w:cs="Georgia"/>
          <w:sz w:val="22"/>
          <w:szCs w:val="22"/>
        </w:rPr>
      </w:pPr>
      <w:r w:rsidRPr="00B86010">
        <w:rPr>
          <w:rFonts w:ascii="Georgia" w:hAnsi="Georgia" w:cs="Georgia"/>
          <w:i/>
          <w:iCs/>
          <w:sz w:val="22"/>
          <w:szCs w:val="22"/>
        </w:rPr>
        <w:t>The World Bank: New Agendas in a Changing World</w:t>
      </w:r>
      <w:r w:rsidRPr="00B86010">
        <w:rPr>
          <w:rFonts w:ascii="Georgia" w:hAnsi="Georgia" w:cs="Georgia"/>
          <w:sz w:val="22"/>
          <w:szCs w:val="22"/>
        </w:rPr>
        <w:t>. London</w:t>
      </w:r>
      <w:r w:rsidR="009F7EE1">
        <w:rPr>
          <w:rFonts w:ascii="Georgia" w:hAnsi="Georgia" w:cs="Georgia"/>
          <w:sz w:val="22"/>
          <w:szCs w:val="22"/>
        </w:rPr>
        <w:t>: Routledge, 1999</w:t>
      </w:r>
    </w:p>
    <w:p w14:paraId="1916C9B0" w14:textId="77777777" w:rsidR="004D0AF2" w:rsidRDefault="004D0AF2">
      <w:pPr>
        <w:rPr>
          <w:rFonts w:ascii="Georgia" w:hAnsi="Georgia" w:cs="Georgia"/>
          <w:b/>
          <w:i/>
          <w:sz w:val="22"/>
          <w:szCs w:val="22"/>
        </w:rPr>
      </w:pPr>
    </w:p>
    <w:p w14:paraId="6D172E3F" w14:textId="4DE09614" w:rsidR="007736D2" w:rsidRDefault="004D0AF2" w:rsidP="007736D2">
      <w:pPr>
        <w:rPr>
          <w:rFonts w:ascii="Georgia" w:hAnsi="Georgia"/>
          <w:b/>
          <w:bCs/>
          <w:sz w:val="22"/>
          <w:szCs w:val="22"/>
        </w:rPr>
      </w:pPr>
      <w:r>
        <w:rPr>
          <w:rFonts w:ascii="Georgia" w:hAnsi="Georgia" w:cs="Georgia"/>
          <w:b/>
          <w:i/>
          <w:sz w:val="22"/>
          <w:szCs w:val="22"/>
        </w:rPr>
        <w:t>Articles and op-eds</w:t>
      </w:r>
    </w:p>
    <w:p w14:paraId="26253D72" w14:textId="5F7F2536" w:rsidR="007736D2" w:rsidRDefault="007736D2" w:rsidP="00C14E94">
      <w:pPr>
        <w:pStyle w:val="Heading1"/>
        <w:ind w:left="720"/>
        <w:rPr>
          <w:rFonts w:ascii="Georgia" w:hAnsi="Georgia"/>
          <w:b w:val="0"/>
          <w:bCs w:val="0"/>
          <w:sz w:val="22"/>
          <w:szCs w:val="22"/>
        </w:rPr>
      </w:pPr>
      <w:r>
        <w:rPr>
          <w:rFonts w:ascii="Georgia" w:hAnsi="Georgia" w:cstheme="minorHAnsi"/>
          <w:b w:val="0"/>
          <w:bCs w:val="0"/>
          <w:sz w:val="22"/>
          <w:szCs w:val="22"/>
        </w:rPr>
        <w:t>“</w:t>
      </w:r>
      <w:r w:rsidRPr="007736D2">
        <w:rPr>
          <w:rFonts w:ascii="Georgia" w:hAnsi="Georgia" w:cstheme="minorHAnsi"/>
          <w:b w:val="0"/>
          <w:bCs w:val="0"/>
          <w:sz w:val="22"/>
          <w:szCs w:val="22"/>
        </w:rPr>
        <w:t>The Republican plan to bury Medicaid recipients in paperwork”</w:t>
      </w:r>
      <w:r w:rsidR="00D15E27">
        <w:rPr>
          <w:rFonts w:ascii="Georgia" w:hAnsi="Georgia" w:cstheme="minorHAnsi"/>
          <w:b w:val="0"/>
          <w:bCs w:val="0"/>
          <w:sz w:val="22"/>
          <w:szCs w:val="22"/>
        </w:rPr>
        <w:t xml:space="preserve"> (with Beth Truesdale),</w:t>
      </w:r>
      <w:r w:rsidRPr="007736D2">
        <w:rPr>
          <w:rFonts w:ascii="Georgia" w:hAnsi="Georgia" w:cstheme="minorHAnsi"/>
          <w:b w:val="0"/>
          <w:bCs w:val="0"/>
          <w:sz w:val="22"/>
          <w:szCs w:val="22"/>
        </w:rPr>
        <w:t xml:space="preserve"> </w:t>
      </w:r>
      <w:r w:rsidRPr="00D15E27">
        <w:rPr>
          <w:rFonts w:ascii="Georgia" w:hAnsi="Georgia" w:cstheme="minorHAnsi"/>
          <w:b w:val="0"/>
          <w:bCs w:val="0"/>
          <w:i/>
          <w:iCs/>
          <w:sz w:val="22"/>
          <w:szCs w:val="22"/>
        </w:rPr>
        <w:t>Washington Post</w:t>
      </w:r>
      <w:r w:rsidR="00D15E27">
        <w:rPr>
          <w:rFonts w:ascii="Georgia" w:hAnsi="Georgia" w:cstheme="minorHAnsi"/>
          <w:b w:val="0"/>
          <w:bCs w:val="0"/>
          <w:sz w:val="22"/>
          <w:szCs w:val="22"/>
        </w:rPr>
        <w:t>, Op-Ed</w:t>
      </w:r>
      <w:r w:rsidRPr="007736D2">
        <w:rPr>
          <w:rFonts w:ascii="Georgia" w:hAnsi="Georgia" w:cstheme="minorHAnsi"/>
          <w:b w:val="0"/>
          <w:bCs w:val="0"/>
          <w:sz w:val="22"/>
          <w:szCs w:val="22"/>
        </w:rPr>
        <w:t>, 5/13/25</w:t>
      </w:r>
      <w:r>
        <w:rPr>
          <w:rFonts w:ascii="Georgia" w:hAnsi="Georgia"/>
          <w:b w:val="0"/>
          <w:bCs w:val="0"/>
          <w:sz w:val="22"/>
          <w:szCs w:val="22"/>
        </w:rPr>
        <w:t xml:space="preserve"> </w:t>
      </w:r>
    </w:p>
    <w:p w14:paraId="16F42CEA" w14:textId="48A6129F" w:rsidR="008B3300" w:rsidRDefault="008B3300" w:rsidP="00C14E94">
      <w:pPr>
        <w:pStyle w:val="Heading1"/>
        <w:ind w:left="720"/>
        <w:rPr>
          <w:rFonts w:ascii="Georgia" w:hAnsi="Georgia"/>
          <w:b w:val="0"/>
          <w:bCs w:val="0"/>
          <w:sz w:val="22"/>
          <w:szCs w:val="22"/>
        </w:rPr>
      </w:pPr>
      <w:r>
        <w:rPr>
          <w:rFonts w:ascii="Georgia" w:hAnsi="Georgia"/>
          <w:b w:val="0"/>
          <w:bCs w:val="0"/>
          <w:sz w:val="22"/>
          <w:szCs w:val="22"/>
        </w:rPr>
        <w:t xml:space="preserve">Feature: Interview with Michelle Miller-Adams, </w:t>
      </w:r>
      <w:r w:rsidRPr="008B3300">
        <w:rPr>
          <w:rFonts w:ascii="Georgia" w:hAnsi="Georgia"/>
          <w:b w:val="0"/>
          <w:bCs w:val="0"/>
          <w:i/>
          <w:iCs/>
          <w:sz w:val="22"/>
          <w:szCs w:val="22"/>
        </w:rPr>
        <w:t xml:space="preserve">College </w:t>
      </w:r>
      <w:r>
        <w:rPr>
          <w:rFonts w:ascii="Georgia" w:hAnsi="Georgia"/>
          <w:b w:val="0"/>
          <w:bCs w:val="0"/>
          <w:i/>
          <w:iCs/>
          <w:sz w:val="22"/>
          <w:szCs w:val="22"/>
        </w:rPr>
        <w:t>&amp;</w:t>
      </w:r>
      <w:r w:rsidRPr="008B3300">
        <w:rPr>
          <w:rFonts w:ascii="Georgia" w:hAnsi="Georgia"/>
          <w:b w:val="0"/>
          <w:bCs w:val="0"/>
          <w:i/>
          <w:iCs/>
          <w:sz w:val="22"/>
          <w:szCs w:val="22"/>
        </w:rPr>
        <w:t xml:space="preserve"> University</w:t>
      </w:r>
      <w:r>
        <w:rPr>
          <w:rFonts w:ascii="Georgia" w:hAnsi="Georgia"/>
          <w:b w:val="0"/>
          <w:bCs w:val="0"/>
          <w:sz w:val="22"/>
          <w:szCs w:val="22"/>
        </w:rPr>
        <w:t xml:space="preserve"> 99 (4), AACRAO, 2024</w:t>
      </w:r>
    </w:p>
    <w:p w14:paraId="4D2F1B43" w14:textId="31FECC66" w:rsidR="00D56972" w:rsidRDefault="00D56972" w:rsidP="00C14E94">
      <w:pPr>
        <w:pStyle w:val="Heading1"/>
        <w:ind w:left="720"/>
        <w:rPr>
          <w:rFonts w:ascii="Georgia" w:hAnsi="Georgia"/>
          <w:b w:val="0"/>
          <w:bCs w:val="0"/>
          <w:sz w:val="22"/>
          <w:szCs w:val="22"/>
        </w:rPr>
      </w:pPr>
      <w:r>
        <w:rPr>
          <w:rFonts w:ascii="Georgia" w:hAnsi="Georgia"/>
          <w:b w:val="0"/>
          <w:bCs w:val="0"/>
          <w:sz w:val="22"/>
          <w:szCs w:val="22"/>
        </w:rPr>
        <w:t xml:space="preserve">“Tuition-free college is central to Michigan’s future prosperity,” </w:t>
      </w:r>
      <w:r w:rsidRPr="00003DA1">
        <w:rPr>
          <w:rFonts w:ascii="Georgia" w:hAnsi="Georgia"/>
          <w:b w:val="0"/>
          <w:bCs w:val="0"/>
          <w:i/>
          <w:iCs/>
          <w:sz w:val="22"/>
          <w:szCs w:val="22"/>
        </w:rPr>
        <w:t>Bridge Michigan</w:t>
      </w:r>
      <w:r>
        <w:rPr>
          <w:rFonts w:ascii="Georgia" w:hAnsi="Georgia"/>
          <w:b w:val="0"/>
          <w:bCs w:val="0"/>
          <w:sz w:val="22"/>
          <w:szCs w:val="22"/>
        </w:rPr>
        <w:t>, May 2</w:t>
      </w:r>
      <w:r w:rsidR="00003DA1">
        <w:rPr>
          <w:rFonts w:ascii="Georgia" w:hAnsi="Georgia"/>
          <w:b w:val="0"/>
          <w:bCs w:val="0"/>
          <w:sz w:val="22"/>
          <w:szCs w:val="22"/>
        </w:rPr>
        <w:t>8</w:t>
      </w:r>
      <w:r>
        <w:rPr>
          <w:rFonts w:ascii="Georgia" w:hAnsi="Georgia"/>
          <w:b w:val="0"/>
          <w:bCs w:val="0"/>
          <w:sz w:val="22"/>
          <w:szCs w:val="22"/>
        </w:rPr>
        <w:t>, 2024</w:t>
      </w:r>
    </w:p>
    <w:p w14:paraId="5FFF282C" w14:textId="2CC5DDF2" w:rsidR="00D56972" w:rsidRDefault="00003DA1" w:rsidP="00003DA1">
      <w:pPr>
        <w:pStyle w:val="Heading1"/>
        <w:ind w:left="720"/>
        <w:rPr>
          <w:rFonts w:ascii="Georgia" w:hAnsi="Georgia"/>
          <w:b w:val="0"/>
          <w:bCs w:val="0"/>
          <w:sz w:val="22"/>
          <w:szCs w:val="22"/>
        </w:rPr>
      </w:pPr>
      <w:r>
        <w:rPr>
          <w:rFonts w:ascii="Georgia" w:hAnsi="Georgia"/>
          <w:b w:val="0"/>
          <w:bCs w:val="0"/>
          <w:sz w:val="22"/>
          <w:szCs w:val="22"/>
        </w:rPr>
        <w:t xml:space="preserve">“Making community college free is crucial next step for Massachusetts,” </w:t>
      </w:r>
      <w:proofErr w:type="spellStart"/>
      <w:r w:rsidRPr="00003DA1">
        <w:rPr>
          <w:rFonts w:ascii="Georgia" w:hAnsi="Georgia"/>
          <w:b w:val="0"/>
          <w:bCs w:val="0"/>
          <w:i/>
          <w:iCs/>
          <w:sz w:val="22"/>
          <w:szCs w:val="22"/>
        </w:rPr>
        <w:t>CommonWealth</w:t>
      </w:r>
      <w:proofErr w:type="spellEnd"/>
      <w:r w:rsidRPr="00003DA1">
        <w:rPr>
          <w:rFonts w:ascii="Georgia" w:hAnsi="Georgia"/>
          <w:b w:val="0"/>
          <w:bCs w:val="0"/>
          <w:i/>
          <w:iCs/>
          <w:sz w:val="22"/>
          <w:szCs w:val="22"/>
        </w:rPr>
        <w:t xml:space="preserve"> Beacon</w:t>
      </w:r>
      <w:r>
        <w:rPr>
          <w:rFonts w:ascii="Georgia" w:hAnsi="Georgia"/>
          <w:b w:val="0"/>
          <w:bCs w:val="0"/>
          <w:sz w:val="22"/>
          <w:szCs w:val="22"/>
        </w:rPr>
        <w:t>, May 16, 2024</w:t>
      </w:r>
    </w:p>
    <w:p w14:paraId="35406922" w14:textId="2335BF78" w:rsidR="00C14E94" w:rsidRPr="00C14E94" w:rsidRDefault="00C14E94" w:rsidP="00C14E94">
      <w:pPr>
        <w:pStyle w:val="Heading1"/>
        <w:ind w:left="720"/>
        <w:rPr>
          <w:rFonts w:ascii="Georgia" w:hAnsi="Georgia"/>
          <w:b w:val="0"/>
          <w:bCs w:val="0"/>
          <w:sz w:val="22"/>
          <w:szCs w:val="22"/>
        </w:rPr>
      </w:pPr>
      <w:r w:rsidRPr="00C14E94">
        <w:rPr>
          <w:rFonts w:ascii="Georgia" w:hAnsi="Georgia"/>
          <w:b w:val="0"/>
          <w:bCs w:val="0"/>
          <w:sz w:val="22"/>
          <w:szCs w:val="22"/>
        </w:rPr>
        <w:t xml:space="preserve">“Michigan continues to pioneer in tuition-free ‘Promise’ programs” (with John Austin), </w:t>
      </w:r>
      <w:r w:rsidRPr="00003DA1">
        <w:rPr>
          <w:rFonts w:ascii="Georgia" w:hAnsi="Georgia"/>
          <w:b w:val="0"/>
          <w:bCs w:val="0"/>
          <w:i/>
          <w:iCs/>
          <w:sz w:val="22"/>
          <w:szCs w:val="22"/>
        </w:rPr>
        <w:t>Bridge Michigan</w:t>
      </w:r>
      <w:r w:rsidRPr="00C14E94">
        <w:rPr>
          <w:rFonts w:ascii="Georgia" w:hAnsi="Georgia"/>
          <w:b w:val="0"/>
          <w:bCs w:val="0"/>
          <w:sz w:val="22"/>
          <w:szCs w:val="22"/>
        </w:rPr>
        <w:t>, December 1, 2023</w:t>
      </w:r>
    </w:p>
    <w:p w14:paraId="0501057E" w14:textId="660380AC" w:rsidR="00121B04" w:rsidRDefault="00121B04" w:rsidP="009834C7">
      <w:pPr>
        <w:ind w:left="720"/>
        <w:rPr>
          <w:rFonts w:ascii="Georgia" w:hAnsi="Georgia"/>
          <w:sz w:val="22"/>
          <w:szCs w:val="22"/>
        </w:rPr>
      </w:pPr>
      <w:r w:rsidRPr="00C14E94">
        <w:rPr>
          <w:rFonts w:ascii="Georgia" w:hAnsi="Georgia"/>
          <w:sz w:val="22"/>
          <w:szCs w:val="22"/>
        </w:rPr>
        <w:t>“Michigan college scholarships are good. We can still</w:t>
      </w:r>
      <w:r>
        <w:rPr>
          <w:rFonts w:ascii="Georgia" w:hAnsi="Georgia"/>
          <w:sz w:val="22"/>
          <w:szCs w:val="22"/>
        </w:rPr>
        <w:t xml:space="preserve"> do better,” </w:t>
      </w:r>
      <w:r w:rsidRPr="00121B04">
        <w:rPr>
          <w:rFonts w:ascii="Georgia" w:hAnsi="Georgia"/>
          <w:i/>
          <w:iCs/>
          <w:sz w:val="22"/>
          <w:szCs w:val="22"/>
        </w:rPr>
        <w:t>Bridge</w:t>
      </w:r>
      <w:r w:rsidR="00003DA1">
        <w:rPr>
          <w:rFonts w:ascii="Georgia" w:hAnsi="Georgia"/>
          <w:i/>
          <w:iCs/>
          <w:sz w:val="22"/>
          <w:szCs w:val="22"/>
        </w:rPr>
        <w:t xml:space="preserve"> Michigan</w:t>
      </w:r>
      <w:r>
        <w:rPr>
          <w:rFonts w:ascii="Georgia" w:hAnsi="Georgia"/>
          <w:sz w:val="22"/>
          <w:szCs w:val="22"/>
        </w:rPr>
        <w:t>, October 10, 2022</w:t>
      </w:r>
    </w:p>
    <w:p w14:paraId="0098BD15" w14:textId="77777777" w:rsidR="00121B04" w:rsidRDefault="00121B04" w:rsidP="009834C7">
      <w:pPr>
        <w:ind w:left="720"/>
        <w:rPr>
          <w:rFonts w:ascii="Georgia" w:hAnsi="Georgia"/>
          <w:sz w:val="22"/>
          <w:szCs w:val="22"/>
        </w:rPr>
      </w:pPr>
    </w:p>
    <w:p w14:paraId="3839F1E5" w14:textId="6A316BCA" w:rsidR="00356544" w:rsidRDefault="00356544" w:rsidP="009834C7">
      <w:pPr>
        <w:ind w:left="720"/>
        <w:rPr>
          <w:rFonts w:ascii="Georgia" w:hAnsi="Georgia"/>
          <w:sz w:val="22"/>
          <w:szCs w:val="22"/>
        </w:rPr>
      </w:pPr>
      <w:r>
        <w:rPr>
          <w:rFonts w:ascii="Georgia" w:hAnsi="Georgia"/>
          <w:sz w:val="22"/>
          <w:szCs w:val="22"/>
        </w:rPr>
        <w:t xml:space="preserve">“5 Ways to Get Human-Infrastructure Initiatives Right” (with Kathleen Bolter), </w:t>
      </w:r>
      <w:r w:rsidRPr="009834C7">
        <w:rPr>
          <w:rFonts w:ascii="Georgia" w:hAnsi="Georgia"/>
          <w:i/>
          <w:iCs/>
          <w:sz w:val="22"/>
          <w:szCs w:val="22"/>
        </w:rPr>
        <w:t>Governing: The Future of States and Localities</w:t>
      </w:r>
      <w:r>
        <w:rPr>
          <w:rFonts w:ascii="Georgia" w:hAnsi="Georgia"/>
          <w:sz w:val="22"/>
          <w:szCs w:val="22"/>
        </w:rPr>
        <w:t xml:space="preserve">, October </w:t>
      </w:r>
      <w:r w:rsidR="004B1D9F">
        <w:rPr>
          <w:rFonts w:ascii="Georgia" w:hAnsi="Georgia"/>
          <w:sz w:val="22"/>
          <w:szCs w:val="22"/>
        </w:rPr>
        <w:t>13, 2021</w:t>
      </w:r>
    </w:p>
    <w:p w14:paraId="39AC2B8A" w14:textId="1D0F2E51" w:rsidR="004B1D9F" w:rsidRDefault="004B1D9F" w:rsidP="009834C7">
      <w:pPr>
        <w:ind w:left="720"/>
        <w:rPr>
          <w:rFonts w:ascii="Georgia" w:hAnsi="Georgia"/>
          <w:sz w:val="22"/>
          <w:szCs w:val="22"/>
        </w:rPr>
      </w:pPr>
    </w:p>
    <w:p w14:paraId="3E714086" w14:textId="275C89F2" w:rsidR="004B1D9F" w:rsidRDefault="004B1D9F" w:rsidP="004B1D9F">
      <w:pPr>
        <w:ind w:left="720"/>
        <w:rPr>
          <w:rFonts w:ascii="Georgia" w:hAnsi="Georgia"/>
          <w:sz w:val="22"/>
          <w:szCs w:val="22"/>
        </w:rPr>
      </w:pPr>
      <w:r>
        <w:rPr>
          <w:rFonts w:ascii="Georgia" w:hAnsi="Georgia"/>
          <w:sz w:val="22"/>
          <w:szCs w:val="22"/>
        </w:rPr>
        <w:t xml:space="preserve">“Getting Free College Right,” </w:t>
      </w:r>
      <w:r w:rsidRPr="004B1D9F">
        <w:rPr>
          <w:rFonts w:ascii="Georgia" w:hAnsi="Georgia"/>
          <w:i/>
          <w:iCs/>
          <w:sz w:val="22"/>
          <w:szCs w:val="22"/>
        </w:rPr>
        <w:t>Social Policy</w:t>
      </w:r>
      <w:r>
        <w:rPr>
          <w:rFonts w:ascii="Georgia" w:hAnsi="Georgia"/>
          <w:sz w:val="22"/>
          <w:szCs w:val="22"/>
        </w:rPr>
        <w:t>, volume 15, issue 2, Summer 2021</w:t>
      </w:r>
    </w:p>
    <w:p w14:paraId="3A647F3C" w14:textId="77777777" w:rsidR="004B1D9F" w:rsidRDefault="004B1D9F" w:rsidP="009834C7">
      <w:pPr>
        <w:ind w:left="720"/>
        <w:rPr>
          <w:rFonts w:ascii="Georgia" w:hAnsi="Georgia"/>
          <w:sz w:val="22"/>
          <w:szCs w:val="22"/>
        </w:rPr>
      </w:pPr>
    </w:p>
    <w:p w14:paraId="5C0EF4A7" w14:textId="19C51FDF" w:rsidR="009834C7" w:rsidRDefault="009834C7" w:rsidP="009834C7">
      <w:pPr>
        <w:ind w:left="720"/>
        <w:rPr>
          <w:rFonts w:ascii="Georgia" w:hAnsi="Georgia"/>
          <w:sz w:val="22"/>
          <w:szCs w:val="22"/>
        </w:rPr>
      </w:pPr>
      <w:r>
        <w:rPr>
          <w:rFonts w:ascii="Georgia" w:hAnsi="Georgia"/>
          <w:sz w:val="22"/>
          <w:szCs w:val="22"/>
        </w:rPr>
        <w:t xml:space="preserve">“Free College? Why Wait for the Feds?” (with Brad Hershbein), </w:t>
      </w:r>
      <w:r w:rsidRPr="009834C7">
        <w:rPr>
          <w:rFonts w:ascii="Georgia" w:hAnsi="Georgia"/>
          <w:i/>
          <w:iCs/>
          <w:sz w:val="22"/>
          <w:szCs w:val="22"/>
        </w:rPr>
        <w:t>Governing: The Future of States and Localities</w:t>
      </w:r>
      <w:r>
        <w:rPr>
          <w:rFonts w:ascii="Georgia" w:hAnsi="Georgia"/>
          <w:sz w:val="22"/>
          <w:szCs w:val="22"/>
        </w:rPr>
        <w:t>, June 14, 2021</w:t>
      </w:r>
    </w:p>
    <w:p w14:paraId="600E544A" w14:textId="77777777" w:rsidR="009834C7" w:rsidRDefault="009834C7" w:rsidP="00AB7FEA">
      <w:pPr>
        <w:rPr>
          <w:rFonts w:ascii="Georgia" w:hAnsi="Georgia"/>
          <w:sz w:val="22"/>
          <w:szCs w:val="22"/>
        </w:rPr>
      </w:pPr>
    </w:p>
    <w:p w14:paraId="01906894" w14:textId="77777777" w:rsidR="004B1D9F" w:rsidRDefault="004B1D9F" w:rsidP="004B1D9F">
      <w:pPr>
        <w:ind w:left="720"/>
        <w:rPr>
          <w:rFonts w:ascii="Georgia" w:hAnsi="Georgia"/>
          <w:sz w:val="22"/>
          <w:szCs w:val="22"/>
        </w:rPr>
      </w:pPr>
      <w:r>
        <w:rPr>
          <w:rFonts w:ascii="Georgia" w:hAnsi="Georgia"/>
          <w:sz w:val="22"/>
          <w:szCs w:val="22"/>
        </w:rPr>
        <w:t xml:space="preserve">“A return to normal isn’t good enough for the American economy,” </w:t>
      </w:r>
      <w:r w:rsidRPr="004B1D9F">
        <w:rPr>
          <w:rFonts w:ascii="Georgia" w:hAnsi="Georgia"/>
          <w:i/>
          <w:iCs/>
          <w:sz w:val="22"/>
          <w:szCs w:val="22"/>
        </w:rPr>
        <w:t>Barron’s</w:t>
      </w:r>
      <w:r>
        <w:rPr>
          <w:rFonts w:ascii="Georgia" w:hAnsi="Georgia"/>
          <w:sz w:val="22"/>
          <w:szCs w:val="22"/>
        </w:rPr>
        <w:t>, May 7, 2021</w:t>
      </w:r>
    </w:p>
    <w:p w14:paraId="0952842F" w14:textId="77777777" w:rsidR="00AB7FEA" w:rsidRDefault="00AB7FEA" w:rsidP="00AB7FEA">
      <w:pPr>
        <w:rPr>
          <w:rFonts w:ascii="Georgia" w:hAnsi="Georgia"/>
          <w:sz w:val="22"/>
          <w:szCs w:val="22"/>
        </w:rPr>
      </w:pPr>
    </w:p>
    <w:p w14:paraId="6674EE32" w14:textId="06EA643C" w:rsidR="00AB7FEA" w:rsidRDefault="00AB7FEA" w:rsidP="00AB7FEA">
      <w:pPr>
        <w:ind w:left="720"/>
        <w:rPr>
          <w:rFonts w:ascii="Georgia" w:hAnsi="Georgia"/>
          <w:sz w:val="22"/>
          <w:szCs w:val="22"/>
        </w:rPr>
      </w:pPr>
      <w:r w:rsidRPr="00AB7FEA">
        <w:rPr>
          <w:rFonts w:ascii="Georgia" w:hAnsi="Georgia" w:cs="Arial"/>
          <w:sz w:val="22"/>
          <w:szCs w:val="22"/>
        </w:rPr>
        <w:t>“</w:t>
      </w:r>
      <w:r w:rsidRPr="00AB7FEA">
        <w:rPr>
          <w:rFonts w:ascii="Georgia" w:hAnsi="Georgia"/>
          <w:sz w:val="22"/>
          <w:szCs w:val="22"/>
        </w:rPr>
        <w:t>Michigan is offering free college for essential workers. The rest of the country should follow suit</w:t>
      </w:r>
      <w:r>
        <w:rPr>
          <w:rFonts w:ascii="Georgia" w:hAnsi="Georgia"/>
          <w:sz w:val="22"/>
          <w:szCs w:val="22"/>
        </w:rPr>
        <w:t xml:space="preserve">” (with Max Lubin), </w:t>
      </w:r>
      <w:r w:rsidRPr="004D0AF2">
        <w:rPr>
          <w:rFonts w:ascii="Georgia" w:hAnsi="Georgia"/>
          <w:i/>
          <w:iCs/>
          <w:sz w:val="22"/>
          <w:szCs w:val="22"/>
        </w:rPr>
        <w:t>Business Insider</w:t>
      </w:r>
      <w:r>
        <w:rPr>
          <w:rFonts w:ascii="Georgia" w:hAnsi="Georgia"/>
          <w:sz w:val="22"/>
          <w:szCs w:val="22"/>
        </w:rPr>
        <w:t>, March 22, 2021</w:t>
      </w:r>
    </w:p>
    <w:p w14:paraId="6913F78F" w14:textId="3E0D17C5" w:rsidR="00AB7FEA" w:rsidRDefault="00AB7FEA" w:rsidP="00AB7FEA">
      <w:pPr>
        <w:ind w:left="720"/>
        <w:rPr>
          <w:rFonts w:ascii="Georgia" w:hAnsi="Georgia"/>
          <w:sz w:val="22"/>
          <w:szCs w:val="22"/>
        </w:rPr>
      </w:pPr>
    </w:p>
    <w:p w14:paraId="1755ACD9" w14:textId="66C05484" w:rsidR="00AB7FEA" w:rsidRDefault="00AB7FEA" w:rsidP="00AB7FEA">
      <w:pPr>
        <w:ind w:left="720"/>
        <w:rPr>
          <w:rFonts w:ascii="Georgia" w:hAnsi="Georgia"/>
          <w:sz w:val="22"/>
          <w:szCs w:val="22"/>
        </w:rPr>
      </w:pPr>
      <w:r>
        <w:rPr>
          <w:rFonts w:ascii="Georgia" w:hAnsi="Georgia"/>
          <w:sz w:val="22"/>
          <w:szCs w:val="22"/>
        </w:rPr>
        <w:t xml:space="preserve">“COVID-19 recovery is the time for free college” (with John C. Austin), </w:t>
      </w:r>
      <w:r w:rsidRPr="00AB7FEA">
        <w:rPr>
          <w:rFonts w:ascii="Georgia" w:hAnsi="Georgia"/>
          <w:i/>
          <w:iCs/>
          <w:sz w:val="22"/>
          <w:szCs w:val="22"/>
        </w:rPr>
        <w:t>The Hill</w:t>
      </w:r>
      <w:r>
        <w:rPr>
          <w:rFonts w:ascii="Georgia" w:hAnsi="Georgia"/>
          <w:sz w:val="22"/>
          <w:szCs w:val="22"/>
        </w:rPr>
        <w:t>, February 11, 2021</w:t>
      </w:r>
    </w:p>
    <w:p w14:paraId="7B772F88" w14:textId="26675D9C" w:rsidR="00AB7FEA" w:rsidRDefault="00AB7FEA" w:rsidP="00AB7FEA">
      <w:pPr>
        <w:ind w:left="720"/>
        <w:rPr>
          <w:rFonts w:ascii="Georgia" w:hAnsi="Georgia"/>
          <w:sz w:val="22"/>
          <w:szCs w:val="22"/>
        </w:rPr>
      </w:pPr>
    </w:p>
    <w:p w14:paraId="667EDE0B" w14:textId="08F44604" w:rsidR="00AB7FEA" w:rsidRPr="00AB7FEA" w:rsidRDefault="00AB7FEA" w:rsidP="00AB7FEA">
      <w:pPr>
        <w:ind w:left="720"/>
        <w:rPr>
          <w:rFonts w:ascii="Georgia" w:hAnsi="Georgia"/>
          <w:sz w:val="22"/>
          <w:szCs w:val="22"/>
        </w:rPr>
      </w:pPr>
      <w:r>
        <w:rPr>
          <w:rFonts w:ascii="Georgia" w:hAnsi="Georgia"/>
          <w:sz w:val="22"/>
          <w:szCs w:val="22"/>
        </w:rPr>
        <w:t xml:space="preserve">“If free college is the goal, start with community college,” </w:t>
      </w:r>
      <w:r w:rsidRPr="00AB7FEA">
        <w:rPr>
          <w:rFonts w:ascii="Georgia" w:hAnsi="Georgia"/>
          <w:i/>
          <w:iCs/>
          <w:sz w:val="22"/>
          <w:szCs w:val="22"/>
        </w:rPr>
        <w:t>Politico</w:t>
      </w:r>
      <w:r>
        <w:rPr>
          <w:rFonts w:ascii="Georgia" w:hAnsi="Georgia"/>
          <w:sz w:val="22"/>
          <w:szCs w:val="22"/>
        </w:rPr>
        <w:t>, February 4, 2021</w:t>
      </w:r>
    </w:p>
    <w:p w14:paraId="02938972" w14:textId="77777777" w:rsidR="00D15E27" w:rsidRDefault="00D15E27" w:rsidP="007736D2">
      <w:pPr>
        <w:pStyle w:val="Catch-AllItem"/>
        <w:ind w:left="720" w:firstLine="0"/>
        <w:rPr>
          <w:rFonts w:ascii="Georgia" w:hAnsi="Georgia" w:cs="Arial"/>
          <w:sz w:val="22"/>
          <w:szCs w:val="22"/>
        </w:rPr>
      </w:pPr>
    </w:p>
    <w:p w14:paraId="64816BA7" w14:textId="77777777" w:rsidR="00D15E27" w:rsidRDefault="00D15E27" w:rsidP="007736D2">
      <w:pPr>
        <w:pStyle w:val="Catch-AllItem"/>
        <w:ind w:left="720" w:firstLine="0"/>
        <w:rPr>
          <w:rFonts w:ascii="Georgia" w:hAnsi="Georgia" w:cs="Arial"/>
          <w:sz w:val="22"/>
          <w:szCs w:val="22"/>
        </w:rPr>
      </w:pPr>
    </w:p>
    <w:p w14:paraId="63317F37" w14:textId="77777777" w:rsidR="00D15E27" w:rsidRDefault="00D15E27" w:rsidP="007736D2">
      <w:pPr>
        <w:pStyle w:val="Catch-AllItem"/>
        <w:ind w:left="720" w:firstLine="0"/>
        <w:rPr>
          <w:rFonts w:ascii="Georgia" w:hAnsi="Georgia" w:cs="Arial"/>
          <w:sz w:val="22"/>
          <w:szCs w:val="22"/>
        </w:rPr>
      </w:pPr>
    </w:p>
    <w:p w14:paraId="18D52843" w14:textId="540BC92C" w:rsidR="008B3300" w:rsidRDefault="001D7FE2" w:rsidP="007736D2">
      <w:pPr>
        <w:pStyle w:val="Catch-AllItem"/>
        <w:ind w:left="720" w:firstLine="0"/>
        <w:rPr>
          <w:rFonts w:ascii="Georgia" w:hAnsi="Georgia" w:cs="Arial"/>
          <w:sz w:val="22"/>
          <w:szCs w:val="22"/>
        </w:rPr>
      </w:pPr>
      <w:r>
        <w:rPr>
          <w:rFonts w:ascii="Georgia" w:hAnsi="Georgia" w:cs="Arial"/>
          <w:sz w:val="22"/>
          <w:szCs w:val="22"/>
        </w:rPr>
        <w:t xml:space="preserve">“The best medicine for a COVID-19 economy? More education and training” (with John C. Austin), </w:t>
      </w:r>
      <w:r w:rsidRPr="001D7FE2">
        <w:rPr>
          <w:rFonts w:ascii="Georgia" w:hAnsi="Georgia" w:cs="Arial"/>
          <w:i/>
          <w:iCs/>
          <w:sz w:val="22"/>
          <w:szCs w:val="22"/>
        </w:rPr>
        <w:t>The Hill</w:t>
      </w:r>
      <w:r>
        <w:rPr>
          <w:rFonts w:ascii="Georgia" w:hAnsi="Georgia" w:cs="Arial"/>
          <w:sz w:val="22"/>
          <w:szCs w:val="22"/>
        </w:rPr>
        <w:t>, October 2, 2020.</w:t>
      </w:r>
    </w:p>
    <w:p w14:paraId="0CF5FFD6" w14:textId="77777777" w:rsidR="008B3300" w:rsidRDefault="008B3300" w:rsidP="00936021">
      <w:pPr>
        <w:pStyle w:val="Catch-AllItem"/>
        <w:ind w:left="720" w:firstLine="0"/>
        <w:rPr>
          <w:rFonts w:ascii="Georgia" w:hAnsi="Georgia" w:cs="Arial"/>
          <w:sz w:val="22"/>
          <w:szCs w:val="22"/>
        </w:rPr>
      </w:pPr>
    </w:p>
    <w:p w14:paraId="0BBF7E8F" w14:textId="54646E5C" w:rsidR="00003DA1" w:rsidRDefault="004A6F07" w:rsidP="008B3300">
      <w:pPr>
        <w:pStyle w:val="Catch-AllItem"/>
        <w:ind w:left="720" w:firstLine="0"/>
        <w:rPr>
          <w:rFonts w:ascii="Georgia" w:hAnsi="Georgia" w:cs="Arial"/>
          <w:sz w:val="22"/>
          <w:szCs w:val="22"/>
        </w:rPr>
      </w:pPr>
      <w:r>
        <w:rPr>
          <w:rFonts w:ascii="Georgia" w:hAnsi="Georgia" w:cs="Arial"/>
          <w:sz w:val="22"/>
          <w:szCs w:val="22"/>
        </w:rPr>
        <w:t xml:space="preserve">“We Need Tuition-Free College. For Adults,” </w:t>
      </w:r>
      <w:r w:rsidRPr="004A6F07">
        <w:rPr>
          <w:rFonts w:ascii="Georgia" w:hAnsi="Georgia" w:cs="Arial"/>
          <w:i/>
          <w:iCs/>
          <w:sz w:val="22"/>
          <w:szCs w:val="22"/>
        </w:rPr>
        <w:t>New York Time</w:t>
      </w:r>
      <w:r w:rsidR="004D0AF2">
        <w:rPr>
          <w:rFonts w:ascii="Georgia" w:hAnsi="Georgia" w:cs="Arial"/>
          <w:i/>
          <w:iCs/>
          <w:sz w:val="22"/>
          <w:szCs w:val="22"/>
        </w:rPr>
        <w:t>s</w:t>
      </w:r>
      <w:r>
        <w:rPr>
          <w:rFonts w:ascii="Georgia" w:hAnsi="Georgia" w:cs="Arial"/>
          <w:sz w:val="22"/>
          <w:szCs w:val="22"/>
        </w:rPr>
        <w:t>, May 14, 2020</w:t>
      </w:r>
    </w:p>
    <w:p w14:paraId="24BA5BE6" w14:textId="77777777" w:rsidR="00003DA1" w:rsidRDefault="00003DA1" w:rsidP="004D0AF2">
      <w:pPr>
        <w:pStyle w:val="Catch-AllItem"/>
        <w:ind w:left="720" w:firstLine="0"/>
        <w:rPr>
          <w:rFonts w:ascii="Georgia" w:hAnsi="Georgia" w:cs="Arial"/>
          <w:sz w:val="22"/>
          <w:szCs w:val="22"/>
        </w:rPr>
      </w:pPr>
    </w:p>
    <w:p w14:paraId="5E7C9AA9" w14:textId="4C66F463" w:rsidR="004D0AF2" w:rsidRDefault="004A6F07" w:rsidP="004D0AF2">
      <w:pPr>
        <w:pStyle w:val="Catch-AllItem"/>
        <w:ind w:left="720" w:firstLine="0"/>
        <w:rPr>
          <w:rFonts w:ascii="Georgia" w:hAnsi="Georgia" w:cs="Arial"/>
          <w:sz w:val="22"/>
          <w:szCs w:val="22"/>
        </w:rPr>
      </w:pPr>
      <w:r>
        <w:rPr>
          <w:rFonts w:ascii="Georgia" w:hAnsi="Georgia" w:cs="Arial"/>
          <w:sz w:val="22"/>
          <w:szCs w:val="22"/>
        </w:rPr>
        <w:t xml:space="preserve">“Tuition-free college plan is smart investment in Michigan’s future,” </w:t>
      </w:r>
      <w:r w:rsidRPr="004A6F07">
        <w:rPr>
          <w:rFonts w:ascii="Georgia" w:hAnsi="Georgia" w:cs="Arial"/>
          <w:i/>
          <w:iCs/>
          <w:sz w:val="22"/>
          <w:szCs w:val="22"/>
        </w:rPr>
        <w:t>Bridge</w:t>
      </w:r>
      <w:r w:rsidR="00003DA1">
        <w:rPr>
          <w:rFonts w:ascii="Georgia" w:hAnsi="Georgia" w:cs="Arial"/>
          <w:i/>
          <w:iCs/>
          <w:sz w:val="22"/>
          <w:szCs w:val="22"/>
        </w:rPr>
        <w:t xml:space="preserve"> Michigan</w:t>
      </w:r>
      <w:r>
        <w:rPr>
          <w:rFonts w:ascii="Georgia" w:hAnsi="Georgia" w:cs="Arial"/>
          <w:sz w:val="22"/>
          <w:szCs w:val="22"/>
        </w:rPr>
        <w:t>, May 1, 2020</w:t>
      </w:r>
    </w:p>
    <w:p w14:paraId="38B874FC" w14:textId="77777777" w:rsidR="004D0AF2" w:rsidRDefault="004D0AF2" w:rsidP="00936021">
      <w:pPr>
        <w:pStyle w:val="Catch-AllItem"/>
        <w:ind w:left="720" w:firstLine="0"/>
        <w:rPr>
          <w:rFonts w:ascii="Georgia" w:hAnsi="Georgia" w:cs="Arial"/>
          <w:sz w:val="22"/>
          <w:szCs w:val="22"/>
        </w:rPr>
      </w:pPr>
    </w:p>
    <w:p w14:paraId="0DBCBC71" w14:textId="6D463051" w:rsidR="004A6F07" w:rsidRPr="004A6F07" w:rsidRDefault="004A6F07" w:rsidP="00936021">
      <w:pPr>
        <w:pStyle w:val="Catch-AllItem"/>
        <w:ind w:left="720" w:firstLine="0"/>
        <w:rPr>
          <w:rFonts w:ascii="Georgia" w:hAnsi="Georgia" w:cs="Arial"/>
          <w:sz w:val="22"/>
          <w:szCs w:val="22"/>
        </w:rPr>
      </w:pPr>
      <w:r>
        <w:rPr>
          <w:rFonts w:ascii="Georgia" w:hAnsi="Georgia" w:cs="Arial"/>
          <w:sz w:val="22"/>
          <w:szCs w:val="22"/>
        </w:rPr>
        <w:t xml:space="preserve">“Fiscal freefall for state and local governments: The crisis we are not (yet) addressing” (with John Austin and Timothy Bartik), </w:t>
      </w:r>
      <w:r w:rsidRPr="004A6F07">
        <w:rPr>
          <w:rFonts w:ascii="Georgia" w:hAnsi="Georgia" w:cs="Arial"/>
          <w:i/>
          <w:iCs/>
          <w:sz w:val="22"/>
          <w:szCs w:val="22"/>
        </w:rPr>
        <w:t>The Hill</w:t>
      </w:r>
      <w:r>
        <w:rPr>
          <w:rFonts w:ascii="Georgia" w:hAnsi="Georgia" w:cs="Arial"/>
          <w:i/>
          <w:iCs/>
          <w:sz w:val="22"/>
          <w:szCs w:val="22"/>
        </w:rPr>
        <w:t xml:space="preserve">, </w:t>
      </w:r>
      <w:r>
        <w:rPr>
          <w:rFonts w:ascii="Georgia" w:hAnsi="Georgia" w:cs="Arial"/>
          <w:sz w:val="22"/>
          <w:szCs w:val="22"/>
        </w:rPr>
        <w:t>April 6, 2020.</w:t>
      </w:r>
    </w:p>
    <w:p w14:paraId="53F4D9CD" w14:textId="77777777" w:rsidR="009D4753" w:rsidRDefault="009D4753" w:rsidP="00936021">
      <w:pPr>
        <w:pStyle w:val="Catch-AllItem"/>
        <w:ind w:left="720" w:firstLine="0"/>
        <w:rPr>
          <w:rFonts w:ascii="Georgia" w:hAnsi="Georgia" w:cs="Arial"/>
          <w:sz w:val="22"/>
          <w:szCs w:val="22"/>
        </w:rPr>
      </w:pPr>
    </w:p>
    <w:p w14:paraId="6ED50416" w14:textId="78A62397" w:rsidR="00936021" w:rsidRPr="00936021" w:rsidRDefault="00936021" w:rsidP="00936021">
      <w:pPr>
        <w:pStyle w:val="Catch-AllItem"/>
        <w:ind w:left="720" w:firstLine="0"/>
        <w:rPr>
          <w:rFonts w:ascii="Georgia" w:hAnsi="Georgia" w:cs="Arial"/>
          <w:sz w:val="22"/>
          <w:szCs w:val="22"/>
        </w:rPr>
      </w:pPr>
      <w:r w:rsidRPr="00936021">
        <w:rPr>
          <w:rFonts w:ascii="Georgia" w:hAnsi="Georgia" w:cs="Arial"/>
          <w:sz w:val="22"/>
          <w:szCs w:val="22"/>
        </w:rPr>
        <w:t xml:space="preserve">“A free-college tradeoff – what should the 2020 candidates promise?” (with John C. Austin), </w:t>
      </w:r>
      <w:r w:rsidRPr="00936021">
        <w:rPr>
          <w:rFonts w:ascii="Georgia" w:hAnsi="Georgia" w:cs="Arial"/>
          <w:i/>
          <w:iCs/>
          <w:sz w:val="22"/>
          <w:szCs w:val="22"/>
        </w:rPr>
        <w:t>The Hill</w:t>
      </w:r>
      <w:r w:rsidRPr="00936021">
        <w:rPr>
          <w:rFonts w:ascii="Georgia" w:hAnsi="Georgia" w:cs="Arial"/>
          <w:sz w:val="22"/>
          <w:szCs w:val="22"/>
        </w:rPr>
        <w:t>, November 21, 2019</w:t>
      </w:r>
    </w:p>
    <w:p w14:paraId="7D0AA884" w14:textId="77777777" w:rsidR="00936021" w:rsidRPr="00936021" w:rsidRDefault="00936021" w:rsidP="00936021">
      <w:pPr>
        <w:rPr>
          <w:rFonts w:ascii="Georgia" w:hAnsi="Georgia"/>
          <w:sz w:val="22"/>
          <w:szCs w:val="22"/>
        </w:rPr>
      </w:pPr>
    </w:p>
    <w:p w14:paraId="20CCD4E5" w14:textId="77777777" w:rsidR="00936021" w:rsidRPr="00936021" w:rsidRDefault="00936021" w:rsidP="00936021">
      <w:pPr>
        <w:pStyle w:val="Catch-AllItem"/>
        <w:ind w:left="720" w:firstLine="0"/>
        <w:rPr>
          <w:rFonts w:ascii="Georgia" w:hAnsi="Georgia" w:cs="Arial"/>
          <w:sz w:val="22"/>
          <w:szCs w:val="22"/>
        </w:rPr>
      </w:pPr>
      <w:r w:rsidRPr="00936021">
        <w:rPr>
          <w:rFonts w:ascii="Georgia" w:hAnsi="Georgia" w:cs="Arial"/>
          <w:sz w:val="22"/>
          <w:szCs w:val="22"/>
        </w:rPr>
        <w:t>“What the Free College Movement Can Learn from Kalamazoo</w:t>
      </w:r>
      <w:r>
        <w:rPr>
          <w:rFonts w:ascii="Georgia" w:hAnsi="Georgia" w:cs="Arial"/>
          <w:sz w:val="22"/>
          <w:szCs w:val="22"/>
        </w:rPr>
        <w:t xml:space="preserve">,” </w:t>
      </w:r>
      <w:r w:rsidRPr="00936021">
        <w:rPr>
          <w:rFonts w:ascii="Georgia" w:hAnsi="Georgia" w:cs="Arial"/>
          <w:i/>
          <w:iCs/>
          <w:sz w:val="22"/>
          <w:szCs w:val="22"/>
        </w:rPr>
        <w:t>Washington Monthly</w:t>
      </w:r>
      <w:r>
        <w:rPr>
          <w:rFonts w:ascii="Georgia" w:hAnsi="Georgia" w:cs="Arial"/>
          <w:sz w:val="22"/>
          <w:szCs w:val="22"/>
        </w:rPr>
        <w:t>, August 23, 2019</w:t>
      </w:r>
    </w:p>
    <w:p w14:paraId="404353B7" w14:textId="372B0D03" w:rsidR="004D0AF2" w:rsidRDefault="00936021" w:rsidP="00836497">
      <w:pPr>
        <w:pStyle w:val="Catch-AllItem"/>
        <w:ind w:left="720" w:firstLine="0"/>
        <w:rPr>
          <w:rFonts w:ascii="Georgia" w:hAnsi="Georgia" w:cs="Arial"/>
          <w:sz w:val="22"/>
          <w:szCs w:val="22"/>
        </w:rPr>
      </w:pPr>
      <w:r w:rsidRPr="00936021">
        <w:rPr>
          <w:rFonts w:ascii="Georgia" w:hAnsi="Georgia" w:cs="Arial"/>
          <w:sz w:val="22"/>
          <w:szCs w:val="22"/>
        </w:rPr>
        <w:t xml:space="preserve"> </w:t>
      </w:r>
    </w:p>
    <w:p w14:paraId="1CEFB8C8" w14:textId="0A4748B2" w:rsidR="00936021" w:rsidRPr="00936021" w:rsidRDefault="00936021" w:rsidP="00936021">
      <w:pPr>
        <w:pStyle w:val="Catch-AllItem"/>
        <w:ind w:left="720" w:firstLine="0"/>
        <w:rPr>
          <w:rFonts w:ascii="Georgia" w:hAnsi="Georgia" w:cs="Arial"/>
          <w:sz w:val="22"/>
          <w:szCs w:val="22"/>
        </w:rPr>
      </w:pPr>
      <w:r w:rsidRPr="00936021">
        <w:rPr>
          <w:rFonts w:ascii="Georgia" w:hAnsi="Georgia" w:cs="Arial"/>
          <w:sz w:val="22"/>
          <w:szCs w:val="22"/>
        </w:rPr>
        <w:t>“How Promise Programs Can Help Former Industrial Communities”</w:t>
      </w:r>
      <w:r>
        <w:rPr>
          <w:rFonts w:ascii="Georgia" w:hAnsi="Georgia" w:cs="Arial"/>
          <w:sz w:val="22"/>
          <w:szCs w:val="22"/>
        </w:rPr>
        <w:t xml:space="preserve"> (with John C. Austin), </w:t>
      </w:r>
      <w:r w:rsidRPr="00936021">
        <w:rPr>
          <w:rFonts w:ascii="Georgia" w:hAnsi="Georgia" w:cs="Arial"/>
          <w:i/>
          <w:iCs/>
          <w:sz w:val="22"/>
          <w:szCs w:val="22"/>
        </w:rPr>
        <w:t>The Avenue</w:t>
      </w:r>
      <w:r>
        <w:rPr>
          <w:rFonts w:ascii="Georgia" w:hAnsi="Georgia" w:cs="Arial"/>
          <w:sz w:val="22"/>
          <w:szCs w:val="22"/>
        </w:rPr>
        <w:t>,</w:t>
      </w:r>
      <w:r w:rsidRPr="00936021">
        <w:rPr>
          <w:rFonts w:ascii="Georgia" w:hAnsi="Georgia" w:cs="Arial"/>
          <w:sz w:val="22"/>
          <w:szCs w:val="22"/>
        </w:rPr>
        <w:t xml:space="preserve"> Brookings Institution</w:t>
      </w:r>
      <w:r>
        <w:rPr>
          <w:rFonts w:ascii="Georgia" w:hAnsi="Georgia" w:cs="Arial"/>
          <w:sz w:val="22"/>
          <w:szCs w:val="22"/>
        </w:rPr>
        <w:t>, July 18, 2019</w:t>
      </w:r>
    </w:p>
    <w:p w14:paraId="349E06E8" w14:textId="77777777" w:rsidR="00936021" w:rsidRPr="00936021" w:rsidRDefault="00936021" w:rsidP="00936021">
      <w:pPr>
        <w:pStyle w:val="Catch-AllItem"/>
        <w:ind w:left="720" w:firstLine="0"/>
        <w:rPr>
          <w:rFonts w:ascii="Georgia" w:hAnsi="Georgia" w:cs="Arial"/>
          <w:sz w:val="22"/>
          <w:szCs w:val="22"/>
        </w:rPr>
      </w:pPr>
    </w:p>
    <w:p w14:paraId="585E8FD8" w14:textId="316C5699" w:rsidR="0088036F" w:rsidRDefault="00936021" w:rsidP="00936021">
      <w:pPr>
        <w:ind w:left="720"/>
        <w:rPr>
          <w:rFonts w:ascii="Georgia" w:hAnsi="Georgia" w:cs="Georgia"/>
          <w:sz w:val="22"/>
          <w:szCs w:val="22"/>
        </w:rPr>
      </w:pPr>
      <w:r w:rsidRPr="00936021">
        <w:rPr>
          <w:rFonts w:ascii="Georgia" w:hAnsi="Georgia" w:cs="Georgia"/>
          <w:sz w:val="22"/>
          <w:szCs w:val="22"/>
        </w:rPr>
        <w:t xml:space="preserve"> </w:t>
      </w:r>
      <w:r w:rsidR="0088036F" w:rsidRPr="00936021">
        <w:rPr>
          <w:rFonts w:ascii="Georgia" w:hAnsi="Georgia" w:cs="Georgia"/>
          <w:sz w:val="22"/>
          <w:szCs w:val="22"/>
        </w:rPr>
        <w:t xml:space="preserve">“How Free College Programs Can Increase Equity in Our Schools,” </w:t>
      </w:r>
      <w:r w:rsidR="0088036F" w:rsidRPr="00936021">
        <w:rPr>
          <w:rFonts w:ascii="Georgia" w:hAnsi="Georgia" w:cs="Georgia"/>
          <w:i/>
          <w:sz w:val="22"/>
          <w:szCs w:val="22"/>
        </w:rPr>
        <w:t>Education Post</w:t>
      </w:r>
      <w:r w:rsidR="0088036F" w:rsidRPr="00936021">
        <w:rPr>
          <w:rFonts w:ascii="Georgia" w:hAnsi="Georgia" w:cs="Georgia"/>
          <w:sz w:val="22"/>
          <w:szCs w:val="22"/>
        </w:rPr>
        <w:t xml:space="preserve">, December 4, </w:t>
      </w:r>
      <w:r w:rsidR="0088036F">
        <w:rPr>
          <w:rFonts w:ascii="Georgia" w:hAnsi="Georgia" w:cs="Georgia"/>
          <w:sz w:val="22"/>
          <w:szCs w:val="22"/>
        </w:rPr>
        <w:t>2018 (invited post)</w:t>
      </w:r>
    </w:p>
    <w:p w14:paraId="16D7A2A5" w14:textId="77777777" w:rsidR="0088036F" w:rsidRDefault="0088036F" w:rsidP="0051118C">
      <w:pPr>
        <w:ind w:left="720"/>
        <w:rPr>
          <w:rFonts w:ascii="Georgia" w:hAnsi="Georgia" w:cs="Georgia"/>
          <w:sz w:val="22"/>
          <w:szCs w:val="22"/>
        </w:rPr>
      </w:pPr>
    </w:p>
    <w:p w14:paraId="6808CA3B" w14:textId="77777777" w:rsidR="0088036F" w:rsidRDefault="0088036F" w:rsidP="0088036F">
      <w:pPr>
        <w:ind w:left="720"/>
        <w:rPr>
          <w:rFonts w:ascii="Georgia" w:hAnsi="Georgia" w:cs="Georgia"/>
          <w:sz w:val="22"/>
          <w:szCs w:val="22"/>
        </w:rPr>
      </w:pPr>
      <w:r>
        <w:rPr>
          <w:rFonts w:ascii="Georgia" w:hAnsi="Georgia" w:cs="Georgia"/>
          <w:sz w:val="22"/>
          <w:szCs w:val="22"/>
        </w:rPr>
        <w:t xml:space="preserve">“Don’t Dismiss the Value of Free-College Programs. They Do Help Low-Income Students.” Op-ed in </w:t>
      </w:r>
      <w:r w:rsidRPr="0088036F">
        <w:rPr>
          <w:rFonts w:ascii="Georgia" w:hAnsi="Georgia" w:cs="Georgia"/>
          <w:i/>
          <w:sz w:val="22"/>
          <w:szCs w:val="22"/>
        </w:rPr>
        <w:t>Chronicle of Higher Education</w:t>
      </w:r>
      <w:r>
        <w:rPr>
          <w:rFonts w:ascii="Georgia" w:hAnsi="Georgia" w:cs="Georgia"/>
          <w:sz w:val="22"/>
          <w:szCs w:val="22"/>
        </w:rPr>
        <w:t xml:space="preserve"> with Sara Goldrick-Rab, September 7, 2018</w:t>
      </w:r>
    </w:p>
    <w:p w14:paraId="6A1AC3FC" w14:textId="7672DE1E" w:rsidR="00952844" w:rsidRPr="00FE573A" w:rsidRDefault="00952844" w:rsidP="004D0AF2">
      <w:pPr>
        <w:rPr>
          <w:rFonts w:ascii="Georgia" w:hAnsi="Georgia" w:cs="Georgia"/>
          <w:sz w:val="22"/>
          <w:szCs w:val="22"/>
        </w:rPr>
      </w:pPr>
    </w:p>
    <w:p w14:paraId="03BFB7D8" w14:textId="0357C932" w:rsidR="0058778F" w:rsidRDefault="0058778F" w:rsidP="00BA392A">
      <w:pPr>
        <w:ind w:firstLine="720"/>
        <w:rPr>
          <w:rFonts w:ascii="Georgia" w:hAnsi="Georgia"/>
          <w:sz w:val="22"/>
          <w:szCs w:val="22"/>
        </w:rPr>
      </w:pPr>
      <w:r>
        <w:rPr>
          <w:rFonts w:ascii="Georgia" w:hAnsi="Georgia"/>
          <w:sz w:val="22"/>
          <w:szCs w:val="22"/>
        </w:rPr>
        <w:t>“Growing in Place: an analysis of cradle-to-career educational initiatives, including The Harlem</w:t>
      </w:r>
    </w:p>
    <w:p w14:paraId="6CFC9675" w14:textId="77777777" w:rsidR="0058778F" w:rsidRPr="0058778F" w:rsidRDefault="0058778F" w:rsidP="00BA392A">
      <w:pPr>
        <w:ind w:firstLine="720"/>
        <w:rPr>
          <w:rFonts w:ascii="Georgia" w:hAnsi="Georgia"/>
          <w:i/>
          <w:sz w:val="22"/>
          <w:szCs w:val="22"/>
        </w:rPr>
      </w:pPr>
      <w:r>
        <w:rPr>
          <w:rFonts w:ascii="Georgia" w:hAnsi="Georgia"/>
          <w:sz w:val="22"/>
          <w:szCs w:val="22"/>
        </w:rPr>
        <w:t xml:space="preserve">Children’s Zone, Promise Neighborhoods, and </w:t>
      </w:r>
      <w:proofErr w:type="spellStart"/>
      <w:r>
        <w:rPr>
          <w:rFonts w:ascii="Georgia" w:hAnsi="Georgia"/>
          <w:sz w:val="22"/>
          <w:szCs w:val="22"/>
        </w:rPr>
        <w:t>StriveTogether</w:t>
      </w:r>
      <w:proofErr w:type="spellEnd"/>
      <w:r>
        <w:rPr>
          <w:rFonts w:ascii="Georgia" w:hAnsi="Georgia"/>
          <w:sz w:val="22"/>
          <w:szCs w:val="22"/>
        </w:rPr>
        <w:t xml:space="preserve">,” in Ekaterina </w:t>
      </w:r>
      <w:proofErr w:type="spellStart"/>
      <w:r>
        <w:rPr>
          <w:rFonts w:ascii="Georgia" w:hAnsi="Georgia"/>
          <w:sz w:val="22"/>
          <w:szCs w:val="22"/>
        </w:rPr>
        <w:t>Travkina</w:t>
      </w:r>
      <w:proofErr w:type="spellEnd"/>
      <w:r>
        <w:rPr>
          <w:rFonts w:ascii="Georgia" w:hAnsi="Georgia"/>
          <w:sz w:val="22"/>
          <w:szCs w:val="22"/>
        </w:rPr>
        <w:t xml:space="preserve">, ed., </w:t>
      </w:r>
      <w:r w:rsidRPr="0058778F">
        <w:rPr>
          <w:rFonts w:ascii="Georgia" w:hAnsi="Georgia"/>
          <w:i/>
          <w:sz w:val="22"/>
          <w:szCs w:val="22"/>
        </w:rPr>
        <w:t>Youth</w:t>
      </w:r>
    </w:p>
    <w:p w14:paraId="3125012A" w14:textId="77777777" w:rsidR="0058778F" w:rsidRDefault="0058778F" w:rsidP="00BA392A">
      <w:pPr>
        <w:ind w:firstLine="720"/>
        <w:rPr>
          <w:rFonts w:ascii="Georgia" w:hAnsi="Georgia"/>
          <w:sz w:val="22"/>
          <w:szCs w:val="22"/>
        </w:rPr>
      </w:pPr>
      <w:r w:rsidRPr="0058778F">
        <w:rPr>
          <w:rFonts w:ascii="Georgia" w:hAnsi="Georgia"/>
          <w:i/>
          <w:sz w:val="22"/>
          <w:szCs w:val="22"/>
        </w:rPr>
        <w:t>employment</w:t>
      </w:r>
      <w:r>
        <w:rPr>
          <w:rFonts w:ascii="Georgia" w:hAnsi="Georgia"/>
          <w:sz w:val="22"/>
          <w:szCs w:val="22"/>
        </w:rPr>
        <w:t>. Paris: Organization for Economic Cooperation and Development, Local Economic</w:t>
      </w:r>
    </w:p>
    <w:p w14:paraId="73AA6911" w14:textId="46403526" w:rsidR="0058778F" w:rsidRDefault="0058778F" w:rsidP="00BA392A">
      <w:pPr>
        <w:ind w:firstLine="720"/>
        <w:rPr>
          <w:rFonts w:ascii="Georgia" w:hAnsi="Georgia"/>
          <w:sz w:val="22"/>
          <w:szCs w:val="22"/>
        </w:rPr>
      </w:pPr>
      <w:r>
        <w:rPr>
          <w:rFonts w:ascii="Georgia" w:hAnsi="Georgia"/>
          <w:sz w:val="22"/>
          <w:szCs w:val="22"/>
        </w:rPr>
        <w:t>and Employment Development (</w:t>
      </w:r>
      <w:r w:rsidR="008648B7">
        <w:rPr>
          <w:rFonts w:ascii="Georgia" w:hAnsi="Georgia"/>
          <w:sz w:val="22"/>
          <w:szCs w:val="22"/>
        </w:rPr>
        <w:t xml:space="preserve">LEED) Programs, </w:t>
      </w:r>
      <w:r w:rsidR="001E36F5">
        <w:rPr>
          <w:rFonts w:ascii="Georgia" w:hAnsi="Georgia"/>
          <w:sz w:val="22"/>
          <w:szCs w:val="22"/>
        </w:rPr>
        <w:t>unpublished book chapter</w:t>
      </w:r>
      <w:r w:rsidR="00FE573A">
        <w:rPr>
          <w:rFonts w:ascii="Georgia" w:hAnsi="Georgia"/>
          <w:sz w:val="22"/>
          <w:szCs w:val="22"/>
        </w:rPr>
        <w:t>.</w:t>
      </w:r>
    </w:p>
    <w:p w14:paraId="6B8DB5F2" w14:textId="77777777" w:rsidR="00A64B39" w:rsidRDefault="00A64B39" w:rsidP="00BA392A">
      <w:pPr>
        <w:ind w:firstLine="720"/>
        <w:rPr>
          <w:rFonts w:ascii="Georgia" w:hAnsi="Georgia"/>
          <w:sz w:val="22"/>
          <w:szCs w:val="22"/>
        </w:rPr>
      </w:pPr>
    </w:p>
    <w:p w14:paraId="7264A94C" w14:textId="77777777" w:rsidR="00BA392A" w:rsidRDefault="00BA392A" w:rsidP="00BA392A">
      <w:pPr>
        <w:ind w:firstLine="720"/>
        <w:rPr>
          <w:rFonts w:ascii="Georgia" w:hAnsi="Georgia"/>
          <w:sz w:val="22"/>
          <w:szCs w:val="22"/>
        </w:rPr>
      </w:pPr>
      <w:r w:rsidRPr="00185058">
        <w:rPr>
          <w:rFonts w:ascii="Georgia" w:hAnsi="Georgia"/>
          <w:sz w:val="22"/>
          <w:szCs w:val="22"/>
        </w:rPr>
        <w:t xml:space="preserve">“The Value of Universal Eligibility in Promise Scholarship Programs,” </w:t>
      </w:r>
      <w:r w:rsidRPr="00185058">
        <w:rPr>
          <w:rFonts w:ascii="Georgia" w:hAnsi="Georgia"/>
          <w:i/>
          <w:sz w:val="22"/>
          <w:szCs w:val="22"/>
        </w:rPr>
        <w:t>Employment Research</w:t>
      </w:r>
      <w:r w:rsidRPr="00185058">
        <w:rPr>
          <w:rFonts w:ascii="Georgia" w:hAnsi="Georgia"/>
          <w:sz w:val="22"/>
          <w:szCs w:val="22"/>
        </w:rPr>
        <w:t>,</w:t>
      </w:r>
    </w:p>
    <w:p w14:paraId="60A59CA4" w14:textId="5A6DDFF1" w:rsidR="0088036F" w:rsidRPr="00936021" w:rsidRDefault="00BA392A" w:rsidP="00936021">
      <w:pPr>
        <w:ind w:firstLine="720"/>
        <w:rPr>
          <w:rFonts w:ascii="Georgia" w:hAnsi="Georgia"/>
          <w:sz w:val="22"/>
          <w:szCs w:val="22"/>
        </w:rPr>
      </w:pPr>
      <w:r w:rsidRPr="00185058">
        <w:rPr>
          <w:rFonts w:ascii="Georgia" w:hAnsi="Georgia"/>
          <w:sz w:val="22"/>
          <w:szCs w:val="22"/>
        </w:rPr>
        <w:t xml:space="preserve">W.E. </w:t>
      </w:r>
      <w:r>
        <w:rPr>
          <w:rFonts w:ascii="Georgia" w:hAnsi="Georgia"/>
          <w:sz w:val="22"/>
          <w:szCs w:val="22"/>
        </w:rPr>
        <w:t>Upjohn Institute, October 2011</w:t>
      </w:r>
    </w:p>
    <w:p w14:paraId="13A066CF" w14:textId="77777777" w:rsidR="0088036F" w:rsidRDefault="0088036F" w:rsidP="00016517">
      <w:pPr>
        <w:ind w:firstLine="720"/>
        <w:rPr>
          <w:rFonts w:ascii="Georgia" w:hAnsi="Georgia" w:cs="Georgia"/>
          <w:sz w:val="22"/>
          <w:szCs w:val="22"/>
        </w:rPr>
      </w:pPr>
    </w:p>
    <w:p w14:paraId="52C48C1F" w14:textId="4C773105" w:rsidR="00016517" w:rsidRDefault="00016517" w:rsidP="00016517">
      <w:pPr>
        <w:ind w:firstLine="720"/>
        <w:rPr>
          <w:rFonts w:ascii="Georgia" w:hAnsi="Georgia"/>
          <w:i/>
          <w:sz w:val="22"/>
          <w:szCs w:val="22"/>
        </w:rPr>
      </w:pPr>
      <w:r>
        <w:rPr>
          <w:rFonts w:ascii="Georgia" w:hAnsi="Georgia" w:cs="Georgia"/>
          <w:sz w:val="22"/>
          <w:szCs w:val="22"/>
        </w:rPr>
        <w:t xml:space="preserve">“A Simple Gift: The Impact of the Kalamazoo Promise on Economic Revitalization,” </w:t>
      </w:r>
      <w:r w:rsidRPr="00185058">
        <w:rPr>
          <w:rFonts w:ascii="Georgia" w:hAnsi="Georgia"/>
          <w:i/>
          <w:sz w:val="22"/>
          <w:szCs w:val="22"/>
        </w:rPr>
        <w:t>Employment</w:t>
      </w:r>
    </w:p>
    <w:p w14:paraId="594058DA" w14:textId="77777777" w:rsidR="00016517" w:rsidRPr="009F7EE1" w:rsidRDefault="00016517" w:rsidP="00016517">
      <w:pPr>
        <w:ind w:firstLine="720"/>
        <w:rPr>
          <w:rFonts w:ascii="Georgia" w:hAnsi="Georgia"/>
          <w:sz w:val="22"/>
          <w:szCs w:val="22"/>
        </w:rPr>
      </w:pPr>
      <w:r w:rsidRPr="00185058">
        <w:rPr>
          <w:rFonts w:ascii="Georgia" w:hAnsi="Georgia"/>
          <w:i/>
          <w:sz w:val="22"/>
          <w:szCs w:val="22"/>
        </w:rPr>
        <w:t>Research</w:t>
      </w:r>
      <w:r w:rsidRPr="00185058">
        <w:rPr>
          <w:rFonts w:ascii="Georgia" w:hAnsi="Georgia"/>
          <w:sz w:val="22"/>
          <w:szCs w:val="22"/>
        </w:rPr>
        <w:t>,</w:t>
      </w:r>
      <w:r>
        <w:rPr>
          <w:rFonts w:ascii="Georgia" w:hAnsi="Georgia"/>
          <w:sz w:val="22"/>
          <w:szCs w:val="22"/>
        </w:rPr>
        <w:t xml:space="preserve"> </w:t>
      </w:r>
      <w:r w:rsidRPr="00185058">
        <w:rPr>
          <w:rFonts w:ascii="Georgia" w:hAnsi="Georgia"/>
          <w:sz w:val="22"/>
          <w:szCs w:val="22"/>
        </w:rPr>
        <w:t xml:space="preserve">W.E. </w:t>
      </w:r>
      <w:r>
        <w:rPr>
          <w:rFonts w:ascii="Georgia" w:hAnsi="Georgia"/>
          <w:sz w:val="22"/>
          <w:szCs w:val="22"/>
        </w:rPr>
        <w:t>Upjohn Institute, Volume 13, Number 3, 2006</w:t>
      </w:r>
    </w:p>
    <w:p w14:paraId="149D8A00" w14:textId="77777777" w:rsidR="00016517" w:rsidRDefault="00016517">
      <w:pPr>
        <w:ind w:left="720"/>
        <w:rPr>
          <w:rFonts w:ascii="Georgia" w:hAnsi="Georgia" w:cs="Georgia"/>
          <w:sz w:val="22"/>
          <w:szCs w:val="22"/>
        </w:rPr>
      </w:pPr>
    </w:p>
    <w:p w14:paraId="62D1B3F7" w14:textId="0B94CC73" w:rsidR="00745C92" w:rsidRDefault="00A80FED">
      <w:pPr>
        <w:ind w:left="720"/>
        <w:rPr>
          <w:rFonts w:ascii="Georgia" w:hAnsi="Georgia" w:cs="Georgia"/>
          <w:sz w:val="22"/>
          <w:szCs w:val="22"/>
        </w:rPr>
      </w:pPr>
      <w:r w:rsidRPr="00B86010">
        <w:rPr>
          <w:rFonts w:ascii="Georgia" w:hAnsi="Georgia" w:cs="Georgia"/>
          <w:sz w:val="22"/>
          <w:szCs w:val="22"/>
        </w:rPr>
        <w:t xml:space="preserve">“Breaking Into the Bank: The Challenge of Gaining Meaningful Access to the World </w:t>
      </w:r>
      <w:r w:rsidR="00CB5D77">
        <w:rPr>
          <w:rFonts w:ascii="Georgia" w:hAnsi="Georgia" w:cs="Georgia"/>
          <w:sz w:val="22"/>
          <w:szCs w:val="22"/>
        </w:rPr>
        <w:t>Bank” (with Charles T. Myers). Chapter i</w:t>
      </w:r>
      <w:r w:rsidRPr="00B86010">
        <w:rPr>
          <w:rFonts w:ascii="Georgia" w:hAnsi="Georgia" w:cs="Georgia"/>
          <w:sz w:val="22"/>
          <w:szCs w:val="22"/>
        </w:rPr>
        <w:t xml:space="preserve">n </w:t>
      </w:r>
      <w:r w:rsidRPr="00B86010">
        <w:rPr>
          <w:rFonts w:ascii="Georgia" w:hAnsi="Georgia" w:cs="Georgia"/>
          <w:i/>
          <w:iCs/>
          <w:sz w:val="22"/>
          <w:szCs w:val="22"/>
        </w:rPr>
        <w:t>Gaining Access to Research Sites: The Inside Story</w:t>
      </w:r>
      <w:r w:rsidRPr="00B86010">
        <w:rPr>
          <w:rFonts w:ascii="Georgia" w:hAnsi="Georgia" w:cs="Georgia"/>
          <w:sz w:val="22"/>
          <w:szCs w:val="22"/>
        </w:rPr>
        <w:t>, Martha S. Feldman</w:t>
      </w:r>
      <w:r w:rsidR="000509C9">
        <w:rPr>
          <w:rFonts w:ascii="Georgia" w:hAnsi="Georgia" w:cs="Georgia"/>
          <w:sz w:val="22"/>
          <w:szCs w:val="22"/>
        </w:rPr>
        <w:t xml:space="preserve"> et al., </w:t>
      </w:r>
      <w:r w:rsidRPr="00B86010">
        <w:rPr>
          <w:rFonts w:ascii="Georgia" w:hAnsi="Georgia" w:cs="Georgia"/>
          <w:sz w:val="22"/>
          <w:szCs w:val="22"/>
        </w:rPr>
        <w:t xml:space="preserve">eds., Walnut </w:t>
      </w:r>
      <w:r w:rsidR="00C07DC4">
        <w:rPr>
          <w:rFonts w:ascii="Georgia" w:hAnsi="Georgia" w:cs="Georgia"/>
          <w:sz w:val="22"/>
          <w:szCs w:val="22"/>
        </w:rPr>
        <w:t>Creek, CA: Altamira Press, 2003</w:t>
      </w:r>
    </w:p>
    <w:p w14:paraId="5CE52CA4" w14:textId="77777777" w:rsidR="00745C92" w:rsidRDefault="00745C92">
      <w:pPr>
        <w:ind w:left="720"/>
        <w:rPr>
          <w:rFonts w:ascii="Georgia" w:hAnsi="Georgia" w:cs="Georgia"/>
          <w:sz w:val="22"/>
          <w:szCs w:val="22"/>
        </w:rPr>
      </w:pPr>
    </w:p>
    <w:p w14:paraId="61BF7C64" w14:textId="7FA76D7E" w:rsidR="00E2738E" w:rsidRDefault="00A80FED">
      <w:pPr>
        <w:ind w:left="720"/>
        <w:rPr>
          <w:rFonts w:ascii="Georgia" w:hAnsi="Georgia" w:cs="Georgia"/>
          <w:sz w:val="22"/>
          <w:szCs w:val="22"/>
        </w:rPr>
      </w:pPr>
      <w:r w:rsidRPr="00B86010">
        <w:rPr>
          <w:rFonts w:ascii="Georgia" w:hAnsi="Georgia" w:cs="Georgia"/>
          <w:sz w:val="22"/>
          <w:szCs w:val="22"/>
        </w:rPr>
        <w:t>“Financial Markets in 1986: The Paradox of Liberalization</w:t>
      </w:r>
      <w:r w:rsidR="00CB5D77">
        <w:rPr>
          <w:rFonts w:ascii="Georgia" w:hAnsi="Georgia" w:cs="Georgia"/>
          <w:sz w:val="22"/>
          <w:szCs w:val="22"/>
        </w:rPr>
        <w:t>.” Chapter i</w:t>
      </w:r>
      <w:r w:rsidRPr="00B86010">
        <w:rPr>
          <w:rFonts w:ascii="Georgia" w:hAnsi="Georgia" w:cs="Georgia"/>
          <w:sz w:val="22"/>
          <w:szCs w:val="22"/>
        </w:rPr>
        <w:t xml:space="preserve">n </w:t>
      </w:r>
      <w:r w:rsidRPr="00B86010">
        <w:rPr>
          <w:rFonts w:ascii="Georgia" w:hAnsi="Georgia" w:cs="Georgia"/>
          <w:i/>
          <w:iCs/>
          <w:sz w:val="22"/>
          <w:szCs w:val="22"/>
        </w:rPr>
        <w:t>Italian Politics: A Review</w:t>
      </w:r>
      <w:r w:rsidRPr="00B86010">
        <w:rPr>
          <w:rFonts w:ascii="Georgia" w:hAnsi="Georgia" w:cs="Georgia"/>
          <w:sz w:val="22"/>
          <w:szCs w:val="22"/>
        </w:rPr>
        <w:t xml:space="preserve">, vol. 2, </w:t>
      </w:r>
      <w:r w:rsidR="000509C9">
        <w:rPr>
          <w:rFonts w:ascii="Georgia" w:hAnsi="Georgia" w:cs="Georgia"/>
          <w:sz w:val="22"/>
          <w:szCs w:val="22"/>
        </w:rPr>
        <w:t xml:space="preserve">Rafaella </w:t>
      </w:r>
      <w:r w:rsidRPr="00B86010">
        <w:rPr>
          <w:rFonts w:ascii="Georgia" w:hAnsi="Georgia" w:cs="Georgia"/>
          <w:sz w:val="22"/>
          <w:szCs w:val="22"/>
        </w:rPr>
        <w:t xml:space="preserve">Nanetti, </w:t>
      </w:r>
      <w:r w:rsidR="000509C9">
        <w:rPr>
          <w:rFonts w:ascii="Georgia" w:hAnsi="Georgia" w:cs="Georgia"/>
          <w:sz w:val="22"/>
          <w:szCs w:val="22"/>
        </w:rPr>
        <w:t xml:space="preserve">et al., </w:t>
      </w:r>
      <w:r w:rsidRPr="00B86010">
        <w:rPr>
          <w:rFonts w:ascii="Georgia" w:hAnsi="Georgia" w:cs="Georgia"/>
          <w:sz w:val="22"/>
          <w:szCs w:val="22"/>
        </w:rPr>
        <w:t>eds. London and Ne</w:t>
      </w:r>
      <w:r w:rsidR="00C07DC4">
        <w:rPr>
          <w:rFonts w:ascii="Georgia" w:hAnsi="Georgia" w:cs="Georgia"/>
          <w:sz w:val="22"/>
          <w:szCs w:val="22"/>
        </w:rPr>
        <w:t>w York: Pinter Publishers, 1988</w:t>
      </w:r>
    </w:p>
    <w:p w14:paraId="0A13FBA5" w14:textId="77777777" w:rsidR="00E2738E" w:rsidRDefault="00E2738E">
      <w:pPr>
        <w:ind w:left="720"/>
        <w:rPr>
          <w:rFonts w:ascii="Georgia" w:hAnsi="Georgia" w:cs="Georgia"/>
          <w:sz w:val="22"/>
          <w:szCs w:val="22"/>
        </w:rPr>
      </w:pPr>
    </w:p>
    <w:p w14:paraId="29C15D15" w14:textId="55206492" w:rsidR="00A80FED" w:rsidRPr="00745C92" w:rsidRDefault="00A80FED">
      <w:pPr>
        <w:ind w:left="720"/>
        <w:rPr>
          <w:rFonts w:ascii="Georgia" w:hAnsi="Georgia" w:cs="Georgia"/>
          <w:i/>
          <w:iCs/>
          <w:sz w:val="22"/>
          <w:szCs w:val="22"/>
        </w:rPr>
      </w:pPr>
      <w:r w:rsidRPr="00B86010">
        <w:rPr>
          <w:rFonts w:ascii="Georgia" w:hAnsi="Georgia" w:cs="Georgia"/>
          <w:sz w:val="22"/>
          <w:szCs w:val="22"/>
        </w:rPr>
        <w:t>“The World Bank and Private Capi</w:t>
      </w:r>
      <w:r w:rsidR="00CB5D77">
        <w:rPr>
          <w:rFonts w:ascii="Georgia" w:hAnsi="Georgia" w:cs="Georgia"/>
          <w:sz w:val="22"/>
          <w:szCs w:val="22"/>
        </w:rPr>
        <w:t>tal” (with John F.H. Purcell). Chapter i</w:t>
      </w:r>
      <w:r w:rsidRPr="00B86010">
        <w:rPr>
          <w:rFonts w:ascii="Georgia" w:hAnsi="Georgia" w:cs="Georgia"/>
          <w:sz w:val="22"/>
          <w:szCs w:val="22"/>
        </w:rPr>
        <w:t xml:space="preserve">n </w:t>
      </w:r>
      <w:r w:rsidRPr="00B86010">
        <w:rPr>
          <w:rFonts w:ascii="Georgia" w:hAnsi="Georgia" w:cs="Georgia"/>
          <w:i/>
          <w:iCs/>
          <w:sz w:val="22"/>
          <w:szCs w:val="22"/>
        </w:rPr>
        <w:t>Between Two Worlds: The World Bank's Next Decade</w:t>
      </w:r>
      <w:r w:rsidRPr="00B86010">
        <w:rPr>
          <w:rFonts w:ascii="Georgia" w:hAnsi="Georgia" w:cs="Georgia"/>
          <w:sz w:val="22"/>
          <w:szCs w:val="22"/>
        </w:rPr>
        <w:t>, Richard E. Feinberg, ed. Washington</w:t>
      </w:r>
      <w:r w:rsidR="009F7EE1">
        <w:rPr>
          <w:rFonts w:ascii="Georgia" w:hAnsi="Georgia" w:cs="Georgia"/>
          <w:sz w:val="22"/>
          <w:szCs w:val="22"/>
        </w:rPr>
        <w:t>, DC</w:t>
      </w:r>
      <w:r w:rsidRPr="00B86010">
        <w:rPr>
          <w:rFonts w:ascii="Georgia" w:hAnsi="Georgia" w:cs="Georgia"/>
          <w:sz w:val="22"/>
          <w:szCs w:val="22"/>
        </w:rPr>
        <w:t>: Ove</w:t>
      </w:r>
      <w:r w:rsidR="00C07DC4">
        <w:rPr>
          <w:rFonts w:ascii="Georgia" w:hAnsi="Georgia" w:cs="Georgia"/>
          <w:sz w:val="22"/>
          <w:szCs w:val="22"/>
        </w:rPr>
        <w:t>rseas Development Council, 1986</w:t>
      </w:r>
    </w:p>
    <w:p w14:paraId="3D57945C" w14:textId="56BF2129" w:rsidR="008648B7" w:rsidRDefault="008648B7" w:rsidP="00BE12D5">
      <w:pPr>
        <w:rPr>
          <w:rFonts w:ascii="Georgia" w:hAnsi="Georgia" w:cs="Georgia"/>
          <w:b/>
          <w:bCs/>
          <w:i/>
          <w:iCs/>
          <w:sz w:val="22"/>
          <w:szCs w:val="22"/>
        </w:rPr>
      </w:pPr>
    </w:p>
    <w:p w14:paraId="3789008C" w14:textId="42D03DC4" w:rsidR="004D0AF2" w:rsidRDefault="004D0AF2" w:rsidP="004D0AF2">
      <w:pPr>
        <w:rPr>
          <w:rFonts w:ascii="Georgia" w:hAnsi="Georgia" w:cs="Georgia"/>
          <w:b/>
          <w:i/>
          <w:sz w:val="22"/>
          <w:szCs w:val="22"/>
        </w:rPr>
      </w:pPr>
      <w:r>
        <w:rPr>
          <w:rFonts w:ascii="Georgia" w:hAnsi="Georgia" w:cs="Georgia"/>
          <w:b/>
          <w:i/>
          <w:sz w:val="22"/>
          <w:szCs w:val="22"/>
        </w:rPr>
        <w:t>Co-authored reports</w:t>
      </w:r>
    </w:p>
    <w:p w14:paraId="1DE6CC16" w14:textId="77777777" w:rsidR="004D0AF2" w:rsidRDefault="004D0AF2" w:rsidP="004D0AF2">
      <w:pPr>
        <w:rPr>
          <w:rFonts w:ascii="Georgia" w:hAnsi="Georgia" w:cs="Georgia"/>
          <w:b/>
          <w:i/>
          <w:sz w:val="22"/>
          <w:szCs w:val="22"/>
        </w:rPr>
      </w:pPr>
    </w:p>
    <w:p w14:paraId="28B5D0AD" w14:textId="33602D28" w:rsidR="00D15E27" w:rsidRPr="00D15E27" w:rsidRDefault="00D15E27" w:rsidP="00D15E27">
      <w:pPr>
        <w:ind w:firstLine="720"/>
        <w:rPr>
          <w:rFonts w:ascii="Georgia" w:hAnsi="Georgia"/>
          <w:sz w:val="22"/>
          <w:szCs w:val="22"/>
        </w:rPr>
      </w:pPr>
      <w:r w:rsidRPr="00D15E27">
        <w:rPr>
          <w:rFonts w:ascii="Georgia" w:hAnsi="Georgia"/>
          <w:i/>
          <w:iCs/>
          <w:sz w:val="22"/>
          <w:szCs w:val="22"/>
        </w:rPr>
        <w:t>Ten Lessons in Public–Private Partnerships to Create Good Jobs</w:t>
      </w:r>
      <w:r>
        <w:rPr>
          <w:rFonts w:ascii="Georgia" w:hAnsi="Georgia"/>
          <w:i/>
          <w:iCs/>
          <w:sz w:val="22"/>
          <w:szCs w:val="22"/>
        </w:rPr>
        <w:t xml:space="preserve"> </w:t>
      </w:r>
      <w:r w:rsidRPr="00D15E27">
        <w:rPr>
          <w:rFonts w:ascii="Georgia" w:hAnsi="Georgia"/>
          <w:sz w:val="22"/>
          <w:szCs w:val="22"/>
        </w:rPr>
        <w:t>(with co-authors),</w:t>
      </w:r>
      <w:r w:rsidRPr="00D15E27">
        <w:rPr>
          <w:rFonts w:ascii="Georgia" w:hAnsi="Georgia"/>
          <w:sz w:val="22"/>
          <w:szCs w:val="22"/>
        </w:rPr>
        <w:t xml:space="preserve"> W.E.</w:t>
      </w:r>
    </w:p>
    <w:p w14:paraId="0C29CAB7" w14:textId="3346C77F" w:rsidR="00D15E27" w:rsidRDefault="00D15E27" w:rsidP="00D15E27">
      <w:pPr>
        <w:ind w:left="720"/>
        <w:rPr>
          <w:rFonts w:ascii="Georgia" w:hAnsi="Georgia"/>
          <w:sz w:val="22"/>
          <w:szCs w:val="22"/>
        </w:rPr>
      </w:pPr>
      <w:r w:rsidRPr="00D15E27">
        <w:rPr>
          <w:rFonts w:ascii="Georgia" w:hAnsi="Georgia"/>
          <w:sz w:val="22"/>
          <w:szCs w:val="22"/>
        </w:rPr>
        <w:t>Upjohn Institute for Employment Research</w:t>
      </w:r>
      <w:r>
        <w:rPr>
          <w:rFonts w:ascii="Georgia" w:hAnsi="Georgia"/>
          <w:sz w:val="22"/>
          <w:szCs w:val="22"/>
        </w:rPr>
        <w:t xml:space="preserve">, October 2025. </w:t>
      </w:r>
    </w:p>
    <w:p w14:paraId="2CBBAF3A" w14:textId="77777777" w:rsidR="00D15E27" w:rsidRPr="00D15E27" w:rsidRDefault="00D15E27" w:rsidP="00D15E27">
      <w:pPr>
        <w:ind w:left="720"/>
        <w:rPr>
          <w:rFonts w:ascii="Georgia" w:hAnsi="Georgia"/>
          <w:sz w:val="22"/>
          <w:szCs w:val="22"/>
        </w:rPr>
      </w:pPr>
    </w:p>
    <w:p w14:paraId="419FF34C" w14:textId="77777777" w:rsidR="00D15E27" w:rsidRDefault="00D15E27" w:rsidP="00D15E27">
      <w:pPr>
        <w:ind w:left="720"/>
        <w:rPr>
          <w:rFonts w:ascii="Georgia" w:hAnsi="Georgia"/>
          <w:i/>
          <w:iCs/>
          <w:sz w:val="22"/>
          <w:szCs w:val="22"/>
        </w:rPr>
      </w:pPr>
    </w:p>
    <w:p w14:paraId="74C64F28" w14:textId="77777777" w:rsidR="00D15E27" w:rsidRDefault="00D15E27" w:rsidP="00D15E27">
      <w:pPr>
        <w:ind w:left="720"/>
        <w:rPr>
          <w:rFonts w:ascii="Georgia" w:hAnsi="Georgia"/>
          <w:i/>
          <w:iCs/>
          <w:sz w:val="22"/>
          <w:szCs w:val="22"/>
        </w:rPr>
      </w:pPr>
    </w:p>
    <w:p w14:paraId="4832746E" w14:textId="77777777" w:rsidR="00D15E27" w:rsidRDefault="00D15E27" w:rsidP="00D15E27">
      <w:pPr>
        <w:ind w:left="720"/>
        <w:rPr>
          <w:rFonts w:ascii="Georgia" w:hAnsi="Georgia"/>
          <w:i/>
          <w:iCs/>
          <w:sz w:val="22"/>
          <w:szCs w:val="22"/>
        </w:rPr>
      </w:pPr>
    </w:p>
    <w:p w14:paraId="4371B6F2" w14:textId="76D799C1" w:rsidR="007736D2" w:rsidRDefault="00D15E27" w:rsidP="00D15E27">
      <w:pPr>
        <w:ind w:left="720"/>
        <w:rPr>
          <w:rFonts w:ascii="Georgia" w:hAnsi="Georgia"/>
          <w:sz w:val="22"/>
          <w:szCs w:val="22"/>
        </w:rPr>
      </w:pPr>
      <w:r w:rsidRPr="00D15E27">
        <w:rPr>
          <w:rFonts w:ascii="Georgia" w:hAnsi="Georgia"/>
          <w:i/>
          <w:iCs/>
          <w:sz w:val="22"/>
          <w:szCs w:val="22"/>
        </w:rPr>
        <w:t>Five Key Lessons for Five Core Groups</w:t>
      </w:r>
      <w:r>
        <w:rPr>
          <w:rFonts w:ascii="Georgia" w:hAnsi="Georgia"/>
          <w:i/>
          <w:iCs/>
          <w:sz w:val="22"/>
          <w:szCs w:val="22"/>
        </w:rPr>
        <w:t xml:space="preserve"> </w:t>
      </w:r>
      <w:r w:rsidRPr="00D15E27">
        <w:rPr>
          <w:rFonts w:ascii="Georgia" w:hAnsi="Georgia"/>
          <w:i/>
          <w:iCs/>
          <w:sz w:val="22"/>
          <w:szCs w:val="22"/>
        </w:rPr>
        <w:t>Shaping Place-Based Policy</w:t>
      </w:r>
      <w:r>
        <w:rPr>
          <w:rFonts w:ascii="Georgia" w:hAnsi="Georgia"/>
          <w:sz w:val="22"/>
          <w:szCs w:val="22"/>
        </w:rPr>
        <w:t xml:space="preserve"> (with co-authors), W.E. Upjohn Institute for Employment Research, December 2024.</w:t>
      </w:r>
    </w:p>
    <w:p w14:paraId="0B3B6D5B" w14:textId="77777777" w:rsidR="00D15E27" w:rsidRPr="00D15E27" w:rsidRDefault="00D15E27" w:rsidP="00D15E27">
      <w:pPr>
        <w:ind w:left="720"/>
        <w:rPr>
          <w:rFonts w:ascii="Georgia" w:hAnsi="Georgia"/>
          <w:sz w:val="22"/>
          <w:szCs w:val="22"/>
        </w:rPr>
      </w:pPr>
    </w:p>
    <w:p w14:paraId="2350D128" w14:textId="29DF549D" w:rsidR="0096102A" w:rsidRPr="0096102A" w:rsidRDefault="0096102A" w:rsidP="004D0AF2">
      <w:pPr>
        <w:ind w:left="720"/>
        <w:rPr>
          <w:rFonts w:ascii="Georgia" w:hAnsi="Georgia"/>
          <w:sz w:val="22"/>
          <w:szCs w:val="22"/>
        </w:rPr>
      </w:pPr>
      <w:r>
        <w:rPr>
          <w:rFonts w:ascii="Georgia" w:hAnsi="Georgia"/>
          <w:i/>
          <w:iCs/>
          <w:sz w:val="22"/>
          <w:szCs w:val="22"/>
        </w:rPr>
        <w:t xml:space="preserve">Tuition-free college options for Michigan: What policymakers need to know about a statewide Promise program </w:t>
      </w:r>
      <w:r>
        <w:rPr>
          <w:rFonts w:ascii="Georgia" w:hAnsi="Georgia"/>
          <w:sz w:val="22"/>
          <w:szCs w:val="22"/>
        </w:rPr>
        <w:t>(with Kyle Huisman), W.E. Upjohn Institute for Employment Research, May 2024.</w:t>
      </w:r>
    </w:p>
    <w:p w14:paraId="0CE7CBAD" w14:textId="77777777" w:rsidR="0096102A" w:rsidRDefault="0096102A" w:rsidP="004D0AF2">
      <w:pPr>
        <w:ind w:left="720"/>
        <w:rPr>
          <w:rFonts w:ascii="Georgia" w:hAnsi="Georgia"/>
          <w:i/>
          <w:iCs/>
          <w:sz w:val="22"/>
          <w:szCs w:val="22"/>
        </w:rPr>
      </w:pPr>
    </w:p>
    <w:p w14:paraId="4E661BCF" w14:textId="6E74AB98" w:rsidR="00003DA1" w:rsidRPr="00003DA1" w:rsidRDefault="00003DA1" w:rsidP="004D0AF2">
      <w:pPr>
        <w:ind w:left="720"/>
        <w:rPr>
          <w:rFonts w:ascii="Georgia" w:hAnsi="Georgia"/>
          <w:sz w:val="22"/>
          <w:szCs w:val="22"/>
        </w:rPr>
      </w:pPr>
      <w:r>
        <w:rPr>
          <w:rFonts w:ascii="Georgia" w:hAnsi="Georgia"/>
          <w:i/>
          <w:iCs/>
          <w:sz w:val="22"/>
          <w:szCs w:val="22"/>
        </w:rPr>
        <w:t>How to Make Sustainable Investments in Communities</w:t>
      </w:r>
      <w:r>
        <w:rPr>
          <w:rFonts w:ascii="Georgia" w:hAnsi="Georgia"/>
          <w:sz w:val="22"/>
          <w:szCs w:val="22"/>
        </w:rPr>
        <w:t xml:space="preserve"> (with co-authors), W.E. Upjohn Institute for Employment Research, March 2024.</w:t>
      </w:r>
    </w:p>
    <w:p w14:paraId="65F1A3E0" w14:textId="77777777" w:rsidR="008B3300" w:rsidRDefault="008B3300" w:rsidP="007736D2">
      <w:pPr>
        <w:rPr>
          <w:rFonts w:ascii="Georgia" w:hAnsi="Georgia"/>
          <w:i/>
          <w:iCs/>
          <w:sz w:val="22"/>
          <w:szCs w:val="22"/>
        </w:rPr>
      </w:pPr>
    </w:p>
    <w:p w14:paraId="2037969F" w14:textId="2BEAB36A" w:rsidR="00C326D6" w:rsidRPr="00C326D6" w:rsidRDefault="00C326D6" w:rsidP="004D0AF2">
      <w:pPr>
        <w:ind w:left="720"/>
        <w:rPr>
          <w:rFonts w:ascii="Georgia" w:hAnsi="Georgia"/>
          <w:sz w:val="22"/>
          <w:szCs w:val="22"/>
        </w:rPr>
      </w:pPr>
      <w:r>
        <w:rPr>
          <w:rFonts w:ascii="Georgia" w:hAnsi="Georgia"/>
          <w:i/>
          <w:iCs/>
          <w:sz w:val="22"/>
          <w:szCs w:val="22"/>
        </w:rPr>
        <w:t>The Free College Handbook: A Practitioner’s Guide to Promise Research</w:t>
      </w:r>
      <w:r>
        <w:rPr>
          <w:rFonts w:ascii="Georgia" w:hAnsi="Georgia"/>
          <w:sz w:val="22"/>
          <w:szCs w:val="22"/>
        </w:rPr>
        <w:t xml:space="preserve"> (co-edited with </w:t>
      </w:r>
      <w:r w:rsidR="00452044">
        <w:rPr>
          <w:rFonts w:ascii="Georgia" w:hAnsi="Georgia"/>
          <w:sz w:val="22"/>
          <w:szCs w:val="22"/>
        </w:rPr>
        <w:t xml:space="preserve">Dr. </w:t>
      </w:r>
      <w:r>
        <w:rPr>
          <w:rFonts w:ascii="Georgia" w:hAnsi="Georgia"/>
          <w:sz w:val="22"/>
          <w:szCs w:val="22"/>
        </w:rPr>
        <w:t xml:space="preserve">Jennifer Iriti), </w:t>
      </w:r>
      <w:proofErr w:type="gramStart"/>
      <w:r>
        <w:rPr>
          <w:rFonts w:ascii="Georgia" w:hAnsi="Georgia"/>
          <w:sz w:val="22"/>
          <w:szCs w:val="22"/>
        </w:rPr>
        <w:t>W.E..</w:t>
      </w:r>
      <w:proofErr w:type="gramEnd"/>
      <w:r>
        <w:rPr>
          <w:rFonts w:ascii="Georgia" w:hAnsi="Georgia"/>
          <w:sz w:val="22"/>
          <w:szCs w:val="22"/>
        </w:rPr>
        <w:t xml:space="preserve"> Upjohn Institute for Employment Research, December 2022.</w:t>
      </w:r>
    </w:p>
    <w:p w14:paraId="68E70C3D" w14:textId="77777777" w:rsidR="0096102A" w:rsidRDefault="0096102A" w:rsidP="008B3300">
      <w:pPr>
        <w:rPr>
          <w:rFonts w:ascii="Georgia" w:hAnsi="Georgia"/>
          <w:i/>
          <w:iCs/>
          <w:sz w:val="22"/>
          <w:szCs w:val="22"/>
        </w:rPr>
      </w:pPr>
    </w:p>
    <w:p w14:paraId="7C7FBBF9" w14:textId="35BE8452" w:rsidR="00C326D6" w:rsidRPr="00C326D6" w:rsidRDefault="00C326D6" w:rsidP="004D0AF2">
      <w:pPr>
        <w:ind w:left="720"/>
        <w:rPr>
          <w:rFonts w:ascii="Georgia" w:hAnsi="Georgia"/>
          <w:sz w:val="22"/>
          <w:szCs w:val="22"/>
        </w:rPr>
      </w:pPr>
      <w:r w:rsidRPr="00C326D6">
        <w:rPr>
          <w:rFonts w:ascii="Georgia" w:hAnsi="Georgia"/>
          <w:i/>
          <w:iCs/>
          <w:sz w:val="22"/>
          <w:szCs w:val="22"/>
        </w:rPr>
        <w:t>Bridging Research and Practice to Achieve Community Prosperity</w:t>
      </w:r>
      <w:r>
        <w:rPr>
          <w:rFonts w:ascii="Georgia" w:hAnsi="Georgia"/>
          <w:sz w:val="22"/>
          <w:szCs w:val="22"/>
        </w:rPr>
        <w:t xml:space="preserve"> (with co-authors), </w:t>
      </w:r>
      <w:r w:rsidRPr="00C326D6">
        <w:rPr>
          <w:rFonts w:ascii="Georgia" w:hAnsi="Georgia"/>
          <w:sz w:val="22"/>
          <w:szCs w:val="22"/>
        </w:rPr>
        <w:t>W.E. Upjohn Institute for Employment Research</w:t>
      </w:r>
      <w:r>
        <w:rPr>
          <w:rFonts w:ascii="Georgia" w:hAnsi="Georgia"/>
          <w:sz w:val="22"/>
          <w:szCs w:val="22"/>
        </w:rPr>
        <w:t>, November 2022</w:t>
      </w:r>
      <w:r w:rsidRPr="00C326D6">
        <w:rPr>
          <w:rFonts w:ascii="Georgia" w:hAnsi="Georgia"/>
          <w:sz w:val="22"/>
          <w:szCs w:val="22"/>
        </w:rPr>
        <w:t>.</w:t>
      </w:r>
      <w:r w:rsidRPr="00C326D6">
        <w:rPr>
          <w:rFonts w:ascii="Georgia" w:hAnsi="Georgia"/>
          <w:sz w:val="22"/>
          <w:szCs w:val="22"/>
        </w:rPr>
        <w:br/>
      </w:r>
    </w:p>
    <w:p w14:paraId="3A301793" w14:textId="2F9DE4B6" w:rsidR="004D0AF2" w:rsidRDefault="004D0AF2" w:rsidP="004D0AF2">
      <w:pPr>
        <w:ind w:left="720"/>
        <w:rPr>
          <w:rFonts w:ascii="Georgia" w:hAnsi="Georgia" w:cs="Georgia"/>
          <w:bCs/>
          <w:iCs/>
          <w:sz w:val="22"/>
          <w:szCs w:val="22"/>
        </w:rPr>
      </w:pPr>
      <w:r w:rsidRPr="00081F0F">
        <w:rPr>
          <w:rFonts w:ascii="Georgia" w:hAnsi="Georgia" w:cs="Georgia"/>
          <w:bCs/>
          <w:i/>
          <w:sz w:val="22"/>
          <w:szCs w:val="22"/>
        </w:rPr>
        <w:t>A Moment of Opportunity: Strategies for Inclusive Economic Growth</w:t>
      </w:r>
      <w:r>
        <w:rPr>
          <w:rFonts w:ascii="Georgia" w:hAnsi="Georgia" w:cs="Georgia"/>
          <w:bCs/>
          <w:iCs/>
          <w:sz w:val="22"/>
          <w:szCs w:val="22"/>
        </w:rPr>
        <w:t xml:space="preserve"> (with Tim Bartik and Brad Hershbein), W.E. Upjohn Institute</w:t>
      </w:r>
      <w:r w:rsidR="00081F0F">
        <w:rPr>
          <w:rFonts w:ascii="Georgia" w:hAnsi="Georgia" w:cs="Georgia"/>
          <w:bCs/>
          <w:iCs/>
          <w:sz w:val="22"/>
          <w:szCs w:val="22"/>
        </w:rPr>
        <w:t xml:space="preserve"> for Employment Research.</w:t>
      </w:r>
      <w:r>
        <w:rPr>
          <w:rFonts w:ascii="Georgia" w:hAnsi="Georgia" w:cs="Georgia"/>
          <w:bCs/>
          <w:iCs/>
          <w:sz w:val="22"/>
          <w:szCs w:val="22"/>
        </w:rPr>
        <w:t xml:space="preserve"> August 2021</w:t>
      </w:r>
    </w:p>
    <w:p w14:paraId="620522FD" w14:textId="77777777" w:rsidR="004D0AF2" w:rsidRDefault="004D0AF2" w:rsidP="004D0AF2">
      <w:pPr>
        <w:rPr>
          <w:rFonts w:ascii="Georgia" w:hAnsi="Georgia" w:cs="Georgia"/>
          <w:bCs/>
          <w:iCs/>
          <w:sz w:val="22"/>
          <w:szCs w:val="22"/>
        </w:rPr>
      </w:pPr>
    </w:p>
    <w:p w14:paraId="31BEBD2E" w14:textId="28D3C60D" w:rsidR="004D0AF2" w:rsidRDefault="004D0AF2" w:rsidP="00081F0F">
      <w:pPr>
        <w:ind w:left="720"/>
        <w:rPr>
          <w:rFonts w:ascii="Georgia" w:hAnsi="Georgia" w:cs="Georgia"/>
          <w:sz w:val="22"/>
          <w:szCs w:val="22"/>
        </w:rPr>
      </w:pPr>
      <w:r w:rsidRPr="00081F0F">
        <w:rPr>
          <w:rFonts w:ascii="Georgia" w:hAnsi="Georgia" w:cs="Georgia"/>
          <w:i/>
          <w:iCs/>
          <w:sz w:val="22"/>
          <w:szCs w:val="22"/>
        </w:rPr>
        <w:t>Promise Programs Database</w:t>
      </w:r>
      <w:r>
        <w:rPr>
          <w:rFonts w:ascii="Georgia" w:hAnsi="Georgia" w:cs="Georgia"/>
          <w:sz w:val="22"/>
          <w:szCs w:val="22"/>
        </w:rPr>
        <w:t>. Co-</w:t>
      </w:r>
      <w:r w:rsidR="00C326D6">
        <w:rPr>
          <w:rFonts w:ascii="Georgia" w:hAnsi="Georgia" w:cs="Georgia"/>
          <w:sz w:val="22"/>
          <w:szCs w:val="22"/>
        </w:rPr>
        <w:t>created</w:t>
      </w:r>
      <w:r>
        <w:rPr>
          <w:rFonts w:ascii="Georgia" w:hAnsi="Georgia" w:cs="Georgia"/>
          <w:sz w:val="22"/>
          <w:szCs w:val="22"/>
        </w:rPr>
        <w:t xml:space="preserve"> with Brad Hershbein, Bridget Timmeney</w:t>
      </w:r>
      <w:r w:rsidR="00C326D6">
        <w:rPr>
          <w:rFonts w:ascii="Georgia" w:hAnsi="Georgia" w:cs="Georgia"/>
          <w:sz w:val="22"/>
          <w:szCs w:val="22"/>
        </w:rPr>
        <w:t>, Isabel McMullen, and Kyle Huisman</w:t>
      </w:r>
      <w:r>
        <w:rPr>
          <w:rFonts w:ascii="Georgia" w:hAnsi="Georgia" w:cs="Georgia"/>
          <w:sz w:val="22"/>
          <w:szCs w:val="22"/>
        </w:rPr>
        <w:t>. W.E. Upjohn Institute for Employment Research. 2017 (updated 202</w:t>
      </w:r>
      <w:r w:rsidR="00003DA1">
        <w:rPr>
          <w:rFonts w:ascii="Georgia" w:hAnsi="Georgia" w:cs="Georgia"/>
          <w:sz w:val="22"/>
          <w:szCs w:val="22"/>
        </w:rPr>
        <w:t>4</w:t>
      </w:r>
      <w:r w:rsidR="00C326D6">
        <w:rPr>
          <w:rFonts w:ascii="Georgia" w:hAnsi="Georgia" w:cs="Georgia"/>
          <w:sz w:val="22"/>
          <w:szCs w:val="22"/>
        </w:rPr>
        <w:t>)</w:t>
      </w:r>
      <w:r>
        <w:rPr>
          <w:rFonts w:ascii="Georgia" w:hAnsi="Georgia" w:cs="Georgia"/>
          <w:sz w:val="22"/>
          <w:szCs w:val="22"/>
        </w:rPr>
        <w:t>.</w:t>
      </w:r>
    </w:p>
    <w:p w14:paraId="785A64B2" w14:textId="77777777" w:rsidR="00081F0F" w:rsidRDefault="00081F0F" w:rsidP="00081F0F">
      <w:pPr>
        <w:ind w:left="720"/>
        <w:rPr>
          <w:rFonts w:ascii="Georgia" w:hAnsi="Georgia" w:cs="Georgia"/>
          <w:sz w:val="22"/>
          <w:szCs w:val="22"/>
        </w:rPr>
      </w:pPr>
    </w:p>
    <w:p w14:paraId="4286CA6E" w14:textId="1C0A057F" w:rsidR="00836497" w:rsidRPr="00003DA1" w:rsidRDefault="004D0AF2" w:rsidP="00003DA1">
      <w:pPr>
        <w:pStyle w:val="Catch-AllItem"/>
        <w:ind w:left="720" w:firstLine="0"/>
        <w:rPr>
          <w:rFonts w:ascii="Georgia" w:hAnsi="Georgia" w:cs="Arial"/>
          <w:sz w:val="22"/>
          <w:szCs w:val="22"/>
        </w:rPr>
      </w:pPr>
      <w:r w:rsidRPr="00081F0F">
        <w:rPr>
          <w:rFonts w:ascii="Georgia" w:hAnsi="Georgia" w:cs="Arial"/>
          <w:i/>
          <w:iCs/>
          <w:sz w:val="22"/>
          <w:szCs w:val="22"/>
        </w:rPr>
        <w:t>Investing in Community: A Playbook for Connecting Economic and Skills Development</w:t>
      </w:r>
      <w:r>
        <w:rPr>
          <w:rFonts w:ascii="Georgia" w:hAnsi="Georgia" w:cs="Arial"/>
          <w:sz w:val="22"/>
          <w:szCs w:val="22"/>
        </w:rPr>
        <w:t xml:space="preserve">” </w:t>
      </w:r>
      <w:r w:rsidR="00081F0F">
        <w:rPr>
          <w:rFonts w:ascii="Georgia" w:hAnsi="Georgia" w:cs="Georgia"/>
          <w:bCs/>
          <w:iCs/>
          <w:sz w:val="22"/>
          <w:szCs w:val="22"/>
        </w:rPr>
        <w:t xml:space="preserve">(with Tim Bartik and Brad Hershbein), W.E. Upjohn Institute for Employment Research. </w:t>
      </w:r>
      <w:r>
        <w:rPr>
          <w:rFonts w:ascii="Georgia" w:hAnsi="Georgia" w:cs="Arial"/>
          <w:sz w:val="22"/>
          <w:szCs w:val="22"/>
        </w:rPr>
        <w:t>June 2020.</w:t>
      </w:r>
    </w:p>
    <w:p w14:paraId="5593E86F" w14:textId="77777777" w:rsidR="00836497" w:rsidRDefault="00836497" w:rsidP="004D0AF2">
      <w:pPr>
        <w:pStyle w:val="Catch-AllItem"/>
        <w:ind w:left="720" w:firstLine="0"/>
        <w:rPr>
          <w:rFonts w:ascii="Georgia" w:hAnsi="Georgia" w:cs="Arial"/>
          <w:i/>
          <w:iCs/>
          <w:sz w:val="22"/>
          <w:szCs w:val="22"/>
        </w:rPr>
      </w:pPr>
    </w:p>
    <w:p w14:paraId="0EFC447B" w14:textId="3D9CC6E3" w:rsidR="004D0AF2" w:rsidRPr="00142862" w:rsidRDefault="004D0AF2" w:rsidP="004D0AF2">
      <w:pPr>
        <w:pStyle w:val="Catch-AllItem"/>
        <w:ind w:left="720" w:firstLine="0"/>
        <w:rPr>
          <w:rFonts w:ascii="Georgia" w:hAnsi="Georgia" w:cs="Arial"/>
          <w:sz w:val="22"/>
          <w:szCs w:val="22"/>
        </w:rPr>
      </w:pPr>
      <w:r w:rsidRPr="00081F0F">
        <w:rPr>
          <w:rFonts w:ascii="Georgia" w:hAnsi="Georgia" w:cs="Arial"/>
          <w:i/>
          <w:iCs/>
          <w:sz w:val="22"/>
          <w:szCs w:val="22"/>
        </w:rPr>
        <w:t>Building Shared Prosperity: How Communities Can Create Good Jobs for All</w:t>
      </w:r>
      <w:r>
        <w:rPr>
          <w:rFonts w:ascii="Georgia" w:hAnsi="Georgia" w:cs="Arial"/>
          <w:sz w:val="22"/>
          <w:szCs w:val="22"/>
        </w:rPr>
        <w:t>”</w:t>
      </w:r>
      <w:r w:rsidR="00081F0F">
        <w:rPr>
          <w:rFonts w:ascii="Georgia" w:hAnsi="Georgia" w:cs="Arial"/>
          <w:sz w:val="22"/>
          <w:szCs w:val="22"/>
        </w:rPr>
        <w:t xml:space="preserve"> </w:t>
      </w:r>
      <w:r w:rsidR="00081F0F">
        <w:rPr>
          <w:rFonts w:ascii="Georgia" w:hAnsi="Georgia" w:cs="Georgia"/>
          <w:bCs/>
          <w:iCs/>
          <w:sz w:val="22"/>
          <w:szCs w:val="22"/>
        </w:rPr>
        <w:t>(with Tim Bartik and Brad Hershbein), W.E. Upjohn Institute for Employment Research.</w:t>
      </w:r>
      <w:r>
        <w:rPr>
          <w:rFonts w:ascii="Georgia" w:hAnsi="Georgia" w:cs="Arial"/>
          <w:sz w:val="22"/>
          <w:szCs w:val="22"/>
        </w:rPr>
        <w:t xml:space="preserve"> March 2019</w:t>
      </w:r>
      <w:r w:rsidRPr="00936021">
        <w:rPr>
          <w:rFonts w:ascii="Georgia" w:hAnsi="Georgia" w:cs="Arial"/>
          <w:sz w:val="22"/>
          <w:szCs w:val="22"/>
        </w:rPr>
        <w:t xml:space="preserve"> </w:t>
      </w:r>
    </w:p>
    <w:p w14:paraId="7EDBEBF6" w14:textId="77777777" w:rsidR="004D0AF2" w:rsidRDefault="004D0AF2" w:rsidP="004D0AF2">
      <w:pPr>
        <w:rPr>
          <w:rFonts w:ascii="Georgia" w:hAnsi="Georgia" w:cs="Georgia"/>
          <w:b/>
          <w:i/>
          <w:sz w:val="22"/>
          <w:szCs w:val="22"/>
        </w:rPr>
      </w:pPr>
    </w:p>
    <w:p w14:paraId="55F82EEE" w14:textId="6FF87027" w:rsidR="004D0AF2" w:rsidRDefault="004D0AF2" w:rsidP="004D0AF2">
      <w:pPr>
        <w:ind w:left="720"/>
        <w:rPr>
          <w:rFonts w:ascii="Georgia" w:hAnsi="Georgia"/>
          <w:sz w:val="22"/>
          <w:szCs w:val="22"/>
        </w:rPr>
      </w:pPr>
      <w:r w:rsidRPr="00081F0F">
        <w:rPr>
          <w:rFonts w:ascii="Georgia" w:hAnsi="Georgia"/>
          <w:i/>
          <w:iCs/>
          <w:sz w:val="22"/>
          <w:szCs w:val="22"/>
        </w:rPr>
        <w:t>Promise Monitoring and Evaluation Framework.</w:t>
      </w:r>
      <w:r>
        <w:rPr>
          <w:rFonts w:ascii="Georgia" w:hAnsi="Georgia"/>
          <w:sz w:val="22"/>
          <w:szCs w:val="22"/>
        </w:rPr>
        <w:t xml:space="preserve"> Co-developed with Jennifer Iriti. Web-based tool for Promise stakeholders created with funding from the Lumina Foundation. 2016.</w:t>
      </w:r>
    </w:p>
    <w:p w14:paraId="1508260F" w14:textId="77777777" w:rsidR="00866A59" w:rsidRDefault="00866A59" w:rsidP="00836497">
      <w:pPr>
        <w:rPr>
          <w:rFonts w:ascii="Georgia" w:hAnsi="Georgia"/>
          <w:sz w:val="22"/>
          <w:szCs w:val="22"/>
        </w:rPr>
      </w:pPr>
    </w:p>
    <w:p w14:paraId="3F557D47" w14:textId="12F7965C" w:rsidR="004D0AF2" w:rsidRPr="00FE573A" w:rsidRDefault="004D0AF2" w:rsidP="004D0AF2">
      <w:pPr>
        <w:ind w:left="720"/>
        <w:rPr>
          <w:rFonts w:ascii="Georgia" w:hAnsi="Georgia"/>
          <w:sz w:val="22"/>
          <w:szCs w:val="22"/>
        </w:rPr>
      </w:pPr>
      <w:r w:rsidRPr="00081F0F">
        <w:rPr>
          <w:rFonts w:ascii="Georgia" w:hAnsi="Georgia"/>
          <w:i/>
          <w:iCs/>
          <w:sz w:val="22"/>
          <w:szCs w:val="22"/>
        </w:rPr>
        <w:t>The Road Toward K-12 Excellence in Michigan: How an Upgraded Financing System Can Better Support Enhanced Student Achievement</w:t>
      </w:r>
      <w:r w:rsidR="00081F0F">
        <w:rPr>
          <w:rFonts w:ascii="Georgia" w:hAnsi="Georgia"/>
          <w:sz w:val="22"/>
          <w:szCs w:val="22"/>
        </w:rPr>
        <w:t xml:space="preserve"> (with </w:t>
      </w:r>
      <w:r w:rsidRPr="00FE573A">
        <w:rPr>
          <w:rFonts w:ascii="Georgia" w:hAnsi="Georgia"/>
          <w:sz w:val="22"/>
          <w:szCs w:val="22"/>
        </w:rPr>
        <w:t>Kevin Hollenbeck, Tim Bartik, Randall Eberts, and Brad Hershbein</w:t>
      </w:r>
      <w:r w:rsidR="00003DA1">
        <w:rPr>
          <w:rFonts w:ascii="Georgia" w:hAnsi="Georgia"/>
          <w:sz w:val="22"/>
          <w:szCs w:val="22"/>
        </w:rPr>
        <w:t>)</w:t>
      </w:r>
      <w:r w:rsidRPr="00FE573A">
        <w:rPr>
          <w:rFonts w:ascii="Georgia" w:hAnsi="Georgia"/>
          <w:sz w:val="22"/>
          <w:szCs w:val="22"/>
        </w:rPr>
        <w:t>. W.E. Upjohn Institute for Employment Research, 2015.</w:t>
      </w:r>
    </w:p>
    <w:p w14:paraId="6BD3AB0E" w14:textId="77777777" w:rsidR="00081F0F" w:rsidRDefault="00081F0F" w:rsidP="00121B04">
      <w:pPr>
        <w:rPr>
          <w:rFonts w:ascii="Georgia" w:hAnsi="Georgia" w:cs="Georgia"/>
          <w:sz w:val="22"/>
          <w:szCs w:val="22"/>
        </w:rPr>
      </w:pPr>
    </w:p>
    <w:p w14:paraId="675FD4F2" w14:textId="34628176" w:rsidR="004D0AF2" w:rsidRDefault="004D0AF2" w:rsidP="004D0AF2">
      <w:pPr>
        <w:ind w:left="720"/>
        <w:rPr>
          <w:rFonts w:ascii="Georgia" w:hAnsi="Georgia" w:cs="Georgia"/>
          <w:sz w:val="22"/>
          <w:szCs w:val="22"/>
        </w:rPr>
      </w:pPr>
      <w:r w:rsidRPr="00081F0F">
        <w:rPr>
          <w:rFonts w:ascii="Georgia" w:hAnsi="Georgia" w:cs="Georgia"/>
          <w:i/>
          <w:iCs/>
          <w:sz w:val="22"/>
          <w:szCs w:val="22"/>
        </w:rPr>
        <w:t>Promise Scholarship Programs and Local Prosperity</w:t>
      </w:r>
      <w:r w:rsidR="00081F0F">
        <w:rPr>
          <w:rFonts w:ascii="Georgia" w:hAnsi="Georgia" w:cs="Georgia"/>
          <w:sz w:val="22"/>
          <w:szCs w:val="22"/>
        </w:rPr>
        <w:t xml:space="preserve"> (with Edward Smith), </w:t>
      </w:r>
      <w:r>
        <w:rPr>
          <w:rFonts w:ascii="Georgia" w:hAnsi="Georgia" w:cs="Georgia"/>
          <w:sz w:val="22"/>
          <w:szCs w:val="22"/>
        </w:rPr>
        <w:t xml:space="preserve">Policy Paper and Policy Brief. W.E. Upjohn Institute for Employment Research. October 2018. </w:t>
      </w:r>
    </w:p>
    <w:p w14:paraId="62794185" w14:textId="77777777" w:rsidR="004D0AF2" w:rsidRDefault="004D0AF2" w:rsidP="004D0AF2">
      <w:pPr>
        <w:ind w:left="720"/>
        <w:rPr>
          <w:rFonts w:ascii="Georgia" w:hAnsi="Georgia" w:cs="Georgia"/>
          <w:sz w:val="22"/>
          <w:szCs w:val="22"/>
        </w:rPr>
      </w:pPr>
    </w:p>
    <w:p w14:paraId="2FC02913" w14:textId="33D707B3" w:rsidR="004D0AF2" w:rsidRDefault="004D0AF2" w:rsidP="004D0AF2">
      <w:pPr>
        <w:ind w:left="720"/>
        <w:rPr>
          <w:rFonts w:ascii="Georgia" w:hAnsi="Georgia" w:cs="Georgia"/>
          <w:sz w:val="22"/>
          <w:szCs w:val="22"/>
        </w:rPr>
      </w:pPr>
      <w:r w:rsidRPr="00081F0F">
        <w:rPr>
          <w:rFonts w:ascii="Georgia" w:hAnsi="Georgia" w:cs="Georgia"/>
          <w:i/>
          <w:iCs/>
          <w:sz w:val="22"/>
          <w:szCs w:val="22"/>
        </w:rPr>
        <w:t>Understanding the Philanthropic Character of Communities:  Developing and Applying a Methodology in Grand Rapids and Kalamazoo, Michigan</w:t>
      </w:r>
      <w:r w:rsidR="00081F0F">
        <w:rPr>
          <w:rFonts w:ascii="Georgia" w:hAnsi="Georgia" w:cs="Georgia"/>
          <w:sz w:val="22"/>
          <w:szCs w:val="22"/>
        </w:rPr>
        <w:t xml:space="preserve">” (with </w:t>
      </w:r>
      <w:r>
        <w:rPr>
          <w:rFonts w:ascii="Georgia" w:hAnsi="Georgia" w:cs="Georgia"/>
          <w:sz w:val="22"/>
          <w:szCs w:val="22"/>
        </w:rPr>
        <w:t>Grace Denny, Teri Behrens, and Michael Moody</w:t>
      </w:r>
      <w:r w:rsidR="00081F0F">
        <w:rPr>
          <w:rFonts w:ascii="Georgia" w:hAnsi="Georgia" w:cs="Georgia"/>
          <w:sz w:val="22"/>
          <w:szCs w:val="22"/>
        </w:rPr>
        <w:t>)</w:t>
      </w:r>
      <w:r>
        <w:rPr>
          <w:rFonts w:ascii="Georgia" w:hAnsi="Georgia" w:cs="Georgia"/>
          <w:sz w:val="22"/>
          <w:szCs w:val="22"/>
        </w:rPr>
        <w:t>. Dorothy A. Johnson Center for Philanthropy, May 2017</w:t>
      </w:r>
      <w:r w:rsidR="00003DA1">
        <w:rPr>
          <w:rFonts w:ascii="Georgia" w:hAnsi="Georgia" w:cs="Georgia"/>
          <w:sz w:val="22"/>
          <w:szCs w:val="22"/>
        </w:rPr>
        <w:t xml:space="preserve"> (unpublished report).</w:t>
      </w:r>
    </w:p>
    <w:p w14:paraId="340FCC7E" w14:textId="77777777" w:rsidR="004D0AF2" w:rsidRDefault="004D0AF2" w:rsidP="004D0AF2">
      <w:pPr>
        <w:ind w:left="720"/>
        <w:rPr>
          <w:rFonts w:ascii="Georgia" w:hAnsi="Georgia"/>
          <w:sz w:val="22"/>
          <w:szCs w:val="22"/>
        </w:rPr>
      </w:pPr>
    </w:p>
    <w:p w14:paraId="39618258" w14:textId="4A28077A" w:rsidR="004D0AF2" w:rsidRDefault="004D0AF2" w:rsidP="004D0AF2">
      <w:pPr>
        <w:ind w:left="720"/>
        <w:rPr>
          <w:rFonts w:ascii="Georgia" w:hAnsi="Georgia"/>
          <w:sz w:val="22"/>
          <w:szCs w:val="22"/>
        </w:rPr>
      </w:pPr>
      <w:r w:rsidRPr="00081F0F">
        <w:rPr>
          <w:rFonts w:ascii="Georgia" w:hAnsi="Georgia"/>
          <w:i/>
          <w:iCs/>
          <w:sz w:val="22"/>
          <w:szCs w:val="22"/>
        </w:rPr>
        <w:t>The Kalamazoo Promise and Changing Perceptions of the Kalamazoo Public Schools</w:t>
      </w:r>
      <w:r>
        <w:rPr>
          <w:rFonts w:ascii="Georgia" w:hAnsi="Georgia"/>
          <w:sz w:val="22"/>
          <w:szCs w:val="22"/>
        </w:rPr>
        <w:t xml:space="preserve"> (with Jenna Fiore), Policy Brief 2013-016, W.E. Upjohn Institute</w:t>
      </w:r>
      <w:r w:rsidR="00081F0F">
        <w:rPr>
          <w:rFonts w:ascii="Georgia" w:hAnsi="Georgia"/>
          <w:sz w:val="22"/>
          <w:szCs w:val="22"/>
        </w:rPr>
        <w:t xml:space="preserve"> for Employment Research</w:t>
      </w:r>
      <w:r>
        <w:rPr>
          <w:rFonts w:ascii="Georgia" w:hAnsi="Georgia"/>
          <w:sz w:val="22"/>
          <w:szCs w:val="22"/>
        </w:rPr>
        <w:t>, December 2013</w:t>
      </w:r>
    </w:p>
    <w:p w14:paraId="6CD238B7" w14:textId="77777777" w:rsidR="004D0AF2" w:rsidRDefault="004D0AF2" w:rsidP="004D0AF2">
      <w:pPr>
        <w:ind w:firstLine="720"/>
        <w:rPr>
          <w:rFonts w:ascii="Georgia" w:hAnsi="Georgia"/>
          <w:sz w:val="22"/>
          <w:szCs w:val="22"/>
        </w:rPr>
      </w:pPr>
    </w:p>
    <w:p w14:paraId="57D6C103" w14:textId="1C21418A" w:rsidR="004D0AF2" w:rsidRDefault="004D0AF2" w:rsidP="004D0AF2">
      <w:pPr>
        <w:ind w:left="720"/>
        <w:rPr>
          <w:rFonts w:ascii="Georgia" w:hAnsi="Georgia"/>
          <w:sz w:val="22"/>
          <w:szCs w:val="22"/>
        </w:rPr>
      </w:pPr>
      <w:r w:rsidRPr="00081F0F">
        <w:rPr>
          <w:rFonts w:ascii="Georgia" w:hAnsi="Georgia"/>
          <w:i/>
          <w:iCs/>
          <w:sz w:val="22"/>
          <w:szCs w:val="22"/>
        </w:rPr>
        <w:t>The Impact of the Kalamazoo Promise on College Choice</w:t>
      </w:r>
      <w:r>
        <w:rPr>
          <w:rFonts w:ascii="Georgia" w:hAnsi="Georgia"/>
          <w:sz w:val="22"/>
          <w:szCs w:val="22"/>
        </w:rPr>
        <w:t xml:space="preserve"> (with Bridget Timmeney), Policy Brief 2013-014, W.E. Upjohn Institute</w:t>
      </w:r>
      <w:r w:rsidR="00081F0F">
        <w:rPr>
          <w:rFonts w:ascii="Georgia" w:hAnsi="Georgia"/>
          <w:sz w:val="22"/>
          <w:szCs w:val="22"/>
        </w:rPr>
        <w:t xml:space="preserve"> for Employment Research</w:t>
      </w:r>
      <w:r>
        <w:rPr>
          <w:rFonts w:ascii="Georgia" w:hAnsi="Georgia"/>
          <w:sz w:val="22"/>
          <w:szCs w:val="22"/>
        </w:rPr>
        <w:t>, February 2013</w:t>
      </w:r>
    </w:p>
    <w:p w14:paraId="64B765BB" w14:textId="77777777" w:rsidR="004D0AF2" w:rsidRDefault="004D0AF2" w:rsidP="004D0AF2">
      <w:pPr>
        <w:pStyle w:val="Catch-AllItem"/>
        <w:rPr>
          <w:rFonts w:ascii="Arial" w:hAnsi="Arial" w:cs="Arial"/>
        </w:rPr>
      </w:pPr>
    </w:p>
    <w:p w14:paraId="48179D26" w14:textId="77777777" w:rsidR="00D15E27" w:rsidRDefault="00D15E27">
      <w:pPr>
        <w:widowControl/>
        <w:autoSpaceDE/>
        <w:autoSpaceDN/>
        <w:rPr>
          <w:rFonts w:ascii="Georgia" w:hAnsi="Georgia" w:cs="Georgia"/>
          <w:b/>
          <w:bCs/>
          <w:i/>
          <w:iCs/>
          <w:sz w:val="22"/>
          <w:szCs w:val="22"/>
        </w:rPr>
      </w:pPr>
      <w:r>
        <w:rPr>
          <w:rFonts w:ascii="Georgia" w:hAnsi="Georgia" w:cs="Georgia"/>
          <w:b/>
          <w:bCs/>
          <w:i/>
          <w:iCs/>
          <w:sz w:val="22"/>
          <w:szCs w:val="22"/>
        </w:rPr>
        <w:br w:type="page"/>
      </w:r>
    </w:p>
    <w:p w14:paraId="5D731590" w14:textId="77777777" w:rsidR="00D15E27" w:rsidRDefault="00D15E27" w:rsidP="00BE12D5">
      <w:pPr>
        <w:rPr>
          <w:rFonts w:ascii="Georgia" w:hAnsi="Georgia" w:cs="Georgia"/>
          <w:b/>
          <w:bCs/>
          <w:i/>
          <w:iCs/>
          <w:sz w:val="22"/>
          <w:szCs w:val="22"/>
        </w:rPr>
      </w:pPr>
    </w:p>
    <w:p w14:paraId="135DA180" w14:textId="77777777" w:rsidR="00D15E27" w:rsidRDefault="00D15E27" w:rsidP="00BE12D5">
      <w:pPr>
        <w:rPr>
          <w:rFonts w:ascii="Georgia" w:hAnsi="Georgia" w:cs="Georgia"/>
          <w:b/>
          <w:bCs/>
          <w:i/>
          <w:iCs/>
          <w:sz w:val="22"/>
          <w:szCs w:val="22"/>
        </w:rPr>
      </w:pPr>
    </w:p>
    <w:p w14:paraId="63E37066" w14:textId="0A09596F" w:rsidR="00BE12D5" w:rsidRPr="00CB5D77" w:rsidRDefault="00B91951" w:rsidP="00BE12D5">
      <w:pPr>
        <w:rPr>
          <w:rFonts w:ascii="Georgia" w:hAnsi="Georgia" w:cs="Georgia"/>
          <w:b/>
          <w:bCs/>
          <w:i/>
          <w:iCs/>
          <w:sz w:val="22"/>
          <w:szCs w:val="22"/>
        </w:rPr>
      </w:pPr>
      <w:r>
        <w:rPr>
          <w:rFonts w:ascii="Georgia" w:hAnsi="Georgia" w:cs="Georgia"/>
          <w:b/>
          <w:bCs/>
          <w:i/>
          <w:iCs/>
          <w:sz w:val="22"/>
          <w:szCs w:val="22"/>
        </w:rPr>
        <w:t>Conference papers</w:t>
      </w:r>
    </w:p>
    <w:p w14:paraId="275BF73C" w14:textId="77777777" w:rsidR="00BE12D5" w:rsidRDefault="00BE12D5" w:rsidP="00BE12D5">
      <w:pPr>
        <w:ind w:left="720"/>
        <w:rPr>
          <w:rFonts w:ascii="Georgia" w:hAnsi="Georgia" w:cs="Georgia"/>
          <w:sz w:val="22"/>
          <w:szCs w:val="22"/>
        </w:rPr>
      </w:pPr>
    </w:p>
    <w:p w14:paraId="10CE49CA" w14:textId="55E67D5A" w:rsidR="00081F0F" w:rsidRDefault="00081F0F" w:rsidP="00500843">
      <w:pPr>
        <w:ind w:left="720"/>
        <w:rPr>
          <w:rFonts w:ascii="Georgia" w:hAnsi="Georgia" w:cs="Georgia"/>
          <w:bCs/>
          <w:iCs/>
          <w:sz w:val="22"/>
          <w:szCs w:val="22"/>
        </w:rPr>
      </w:pPr>
      <w:r>
        <w:rPr>
          <w:rFonts w:ascii="Georgia" w:hAnsi="Georgia" w:cs="Georgia"/>
          <w:bCs/>
          <w:iCs/>
          <w:sz w:val="22"/>
          <w:szCs w:val="22"/>
        </w:rPr>
        <w:t>“Promise Program</w:t>
      </w:r>
      <w:r w:rsidR="00452044">
        <w:rPr>
          <w:rFonts w:ascii="Georgia" w:hAnsi="Georgia" w:cs="Georgia"/>
          <w:bCs/>
          <w:iCs/>
          <w:sz w:val="22"/>
          <w:szCs w:val="22"/>
        </w:rPr>
        <w:t xml:space="preserve"> Design for Equity Outcomes: A Landscape Survey</w:t>
      </w:r>
      <w:r>
        <w:rPr>
          <w:rFonts w:ascii="Georgia" w:hAnsi="Georgia" w:cs="Georgia"/>
          <w:bCs/>
          <w:iCs/>
          <w:sz w:val="22"/>
          <w:szCs w:val="22"/>
        </w:rPr>
        <w:t>” (with Isabel McMullen), APPAM Research Conference, Austin, TX, March 2022</w:t>
      </w:r>
      <w:r w:rsidR="00452044">
        <w:rPr>
          <w:rFonts w:ascii="Georgia" w:hAnsi="Georgia" w:cs="Georgia"/>
          <w:bCs/>
          <w:iCs/>
          <w:sz w:val="22"/>
          <w:szCs w:val="22"/>
        </w:rPr>
        <w:t>; published as an Upjohn Institute Working Paper, May 2022.</w:t>
      </w:r>
    </w:p>
    <w:p w14:paraId="712BE2B1" w14:textId="77777777" w:rsidR="00081F0F" w:rsidRDefault="00081F0F" w:rsidP="00500843">
      <w:pPr>
        <w:ind w:left="720"/>
        <w:rPr>
          <w:rFonts w:ascii="Georgia" w:hAnsi="Georgia" w:cs="Georgia"/>
          <w:bCs/>
          <w:iCs/>
          <w:sz w:val="22"/>
          <w:szCs w:val="22"/>
        </w:rPr>
      </w:pPr>
    </w:p>
    <w:p w14:paraId="0E288E25" w14:textId="42DC1995" w:rsidR="00500843" w:rsidRDefault="00500843" w:rsidP="00500843">
      <w:pPr>
        <w:ind w:left="720"/>
        <w:rPr>
          <w:rFonts w:ascii="Georgia" w:hAnsi="Georgia" w:cs="Georgia"/>
          <w:bCs/>
          <w:iCs/>
          <w:sz w:val="22"/>
          <w:szCs w:val="22"/>
        </w:rPr>
      </w:pPr>
      <w:r>
        <w:rPr>
          <w:rFonts w:ascii="Georgia" w:hAnsi="Georgia" w:cs="Georgia"/>
          <w:bCs/>
          <w:iCs/>
          <w:sz w:val="22"/>
          <w:szCs w:val="22"/>
        </w:rPr>
        <w:t xml:space="preserve">“The Evolution of the Promise Scholarship Movement: Policy Diffusion, Reinvention, and Critical Design Issues,” paper presented at the Annual Meeting of the American Educational Research Association (AERA), Chicago, April </w:t>
      </w:r>
      <w:r w:rsidR="00C45906">
        <w:rPr>
          <w:rFonts w:ascii="Georgia" w:hAnsi="Georgia" w:cs="Georgia"/>
          <w:bCs/>
          <w:iCs/>
          <w:sz w:val="22"/>
          <w:szCs w:val="22"/>
        </w:rPr>
        <w:t>2015</w:t>
      </w:r>
    </w:p>
    <w:p w14:paraId="44E1D0A5" w14:textId="77777777" w:rsidR="00500843" w:rsidRDefault="00500843" w:rsidP="00513419">
      <w:pPr>
        <w:ind w:left="720"/>
        <w:rPr>
          <w:rFonts w:ascii="Georgia" w:hAnsi="Georgia" w:cs="Georgia"/>
          <w:bCs/>
          <w:iCs/>
          <w:sz w:val="22"/>
          <w:szCs w:val="22"/>
        </w:rPr>
      </w:pPr>
    </w:p>
    <w:p w14:paraId="260E346B" w14:textId="77777777" w:rsidR="00513419" w:rsidRDefault="00513419" w:rsidP="00513419">
      <w:pPr>
        <w:ind w:left="720"/>
        <w:rPr>
          <w:rFonts w:ascii="Georgia" w:hAnsi="Georgia" w:cs="Georgia"/>
          <w:bCs/>
          <w:iCs/>
          <w:sz w:val="22"/>
          <w:szCs w:val="22"/>
        </w:rPr>
      </w:pPr>
      <w:r>
        <w:rPr>
          <w:rFonts w:ascii="Georgia" w:hAnsi="Georgia" w:cs="Georgia"/>
          <w:bCs/>
          <w:iCs/>
          <w:sz w:val="22"/>
          <w:szCs w:val="22"/>
        </w:rPr>
        <w:t xml:space="preserve">“The Economic Development Impact of Place-Based Scholarship Programs: Initial Results from Kalamazoo, Michigan,” </w:t>
      </w:r>
      <w:r w:rsidR="003616E6">
        <w:rPr>
          <w:rFonts w:ascii="Georgia" w:hAnsi="Georgia" w:cs="Georgia"/>
          <w:bCs/>
          <w:iCs/>
          <w:sz w:val="22"/>
          <w:szCs w:val="22"/>
        </w:rPr>
        <w:t xml:space="preserve">paper </w:t>
      </w:r>
      <w:r>
        <w:rPr>
          <w:rFonts w:ascii="Georgia" w:hAnsi="Georgia" w:cs="Georgia"/>
          <w:bCs/>
          <w:iCs/>
          <w:sz w:val="22"/>
          <w:szCs w:val="22"/>
        </w:rPr>
        <w:t>presented at the 71</w:t>
      </w:r>
      <w:r w:rsidRPr="009742D0">
        <w:rPr>
          <w:rFonts w:ascii="Georgia" w:hAnsi="Georgia" w:cs="Georgia"/>
          <w:bCs/>
          <w:iCs/>
          <w:sz w:val="22"/>
          <w:szCs w:val="22"/>
          <w:vertAlign w:val="superscript"/>
        </w:rPr>
        <w:t>st</w:t>
      </w:r>
      <w:r>
        <w:rPr>
          <w:rFonts w:ascii="Georgia" w:hAnsi="Georgia" w:cs="Georgia"/>
          <w:bCs/>
          <w:iCs/>
          <w:sz w:val="22"/>
          <w:szCs w:val="22"/>
        </w:rPr>
        <w:t xml:space="preserve"> Midwest Political Science Association </w:t>
      </w:r>
      <w:r w:rsidR="00500843">
        <w:rPr>
          <w:rFonts w:ascii="Georgia" w:hAnsi="Georgia" w:cs="Georgia"/>
          <w:bCs/>
          <w:iCs/>
          <w:sz w:val="22"/>
          <w:szCs w:val="22"/>
        </w:rPr>
        <w:t>Conference, Chicago, April 2013</w:t>
      </w:r>
    </w:p>
    <w:p w14:paraId="2FFF736D" w14:textId="77777777" w:rsidR="008B3300" w:rsidRDefault="008B3300" w:rsidP="007736D2">
      <w:pPr>
        <w:rPr>
          <w:rFonts w:ascii="Georgia" w:hAnsi="Georgia" w:cs="Georgia"/>
          <w:sz w:val="22"/>
          <w:szCs w:val="22"/>
        </w:rPr>
      </w:pPr>
    </w:p>
    <w:p w14:paraId="5A6DBB85" w14:textId="32E72396" w:rsidR="00DF13E3" w:rsidRDefault="00DF13E3" w:rsidP="008B3300">
      <w:pPr>
        <w:ind w:left="720"/>
        <w:rPr>
          <w:rFonts w:ascii="Georgia" w:hAnsi="Georgia" w:cs="Georgia"/>
          <w:sz w:val="22"/>
          <w:szCs w:val="22"/>
        </w:rPr>
      </w:pPr>
      <w:r>
        <w:rPr>
          <w:rFonts w:ascii="Georgia" w:hAnsi="Georgia" w:cs="Georgia"/>
          <w:sz w:val="22"/>
          <w:szCs w:val="22"/>
        </w:rPr>
        <w:t>“The Importance of Universality in Promise Programs,” paper presented at the APPAM Fall Research Confe</w:t>
      </w:r>
      <w:r w:rsidR="00016517">
        <w:rPr>
          <w:rFonts w:ascii="Georgia" w:hAnsi="Georgia" w:cs="Georgia"/>
          <w:sz w:val="22"/>
          <w:szCs w:val="22"/>
        </w:rPr>
        <w:t xml:space="preserve">rence, Washington, DC, November </w:t>
      </w:r>
      <w:r>
        <w:rPr>
          <w:rFonts w:ascii="Georgia" w:hAnsi="Georgia" w:cs="Georgia"/>
          <w:sz w:val="22"/>
          <w:szCs w:val="22"/>
        </w:rPr>
        <w:t>2011</w:t>
      </w:r>
    </w:p>
    <w:p w14:paraId="7D89DAEC" w14:textId="77777777" w:rsidR="0096102A" w:rsidRDefault="0096102A" w:rsidP="0096102A">
      <w:pPr>
        <w:ind w:left="720"/>
        <w:rPr>
          <w:rFonts w:ascii="Georgia" w:hAnsi="Georgia" w:cs="Georgia"/>
          <w:sz w:val="22"/>
          <w:szCs w:val="22"/>
        </w:rPr>
      </w:pPr>
    </w:p>
    <w:p w14:paraId="5D57FA64" w14:textId="1C0817E8" w:rsidR="00E36D76" w:rsidRDefault="00E36D76" w:rsidP="0096102A">
      <w:pPr>
        <w:ind w:left="720"/>
        <w:rPr>
          <w:rFonts w:ascii="Georgia" w:hAnsi="Georgia" w:cs="Georgia"/>
          <w:sz w:val="22"/>
          <w:szCs w:val="22"/>
        </w:rPr>
      </w:pPr>
      <w:r>
        <w:rPr>
          <w:rFonts w:ascii="Georgia" w:hAnsi="Georgia" w:cs="Georgia"/>
          <w:sz w:val="22"/>
          <w:szCs w:val="22"/>
        </w:rPr>
        <w:t>“Can Universal, Place-Based Scholarships Reduce Inequality? Lessons from Kalamazoo, Michigan,” paper presented at the 68</w:t>
      </w:r>
      <w:r w:rsidRPr="00E36D76">
        <w:rPr>
          <w:rFonts w:ascii="Georgia" w:hAnsi="Georgia" w:cs="Georgia"/>
          <w:sz w:val="22"/>
          <w:szCs w:val="22"/>
          <w:vertAlign w:val="superscript"/>
        </w:rPr>
        <w:t>th</w:t>
      </w:r>
      <w:r>
        <w:rPr>
          <w:rFonts w:ascii="Georgia" w:hAnsi="Georgia" w:cs="Georgia"/>
          <w:sz w:val="22"/>
          <w:szCs w:val="22"/>
        </w:rPr>
        <w:t xml:space="preserve"> Midwest Political Science Association Conference, Chicago, April 2010</w:t>
      </w:r>
    </w:p>
    <w:p w14:paraId="05DD76D4" w14:textId="77777777" w:rsidR="00003DA1" w:rsidRDefault="00003DA1" w:rsidP="00BE12D5">
      <w:pPr>
        <w:ind w:left="720"/>
        <w:rPr>
          <w:rFonts w:ascii="Georgia" w:hAnsi="Georgia" w:cs="Georgia"/>
          <w:sz w:val="22"/>
          <w:szCs w:val="22"/>
        </w:rPr>
      </w:pPr>
    </w:p>
    <w:p w14:paraId="132DA912" w14:textId="5B4F2223" w:rsidR="009A40F8" w:rsidRDefault="009A40F8" w:rsidP="00BE12D5">
      <w:pPr>
        <w:ind w:left="720"/>
        <w:rPr>
          <w:rFonts w:ascii="Georgia" w:hAnsi="Georgia" w:cs="Georgia"/>
          <w:sz w:val="22"/>
          <w:szCs w:val="22"/>
        </w:rPr>
      </w:pPr>
      <w:r>
        <w:rPr>
          <w:rFonts w:ascii="Georgia" w:hAnsi="Georgia" w:cs="Georgia"/>
          <w:sz w:val="22"/>
          <w:szCs w:val="22"/>
        </w:rPr>
        <w:t>“Reducing Inequality Through Universal College Scholarships: Lessons from the Kalamazoo Promise,” paper presented at the annual conference of the Latin American Studies Association</w:t>
      </w:r>
      <w:r w:rsidR="00C07DC4">
        <w:rPr>
          <w:rFonts w:ascii="Georgia" w:hAnsi="Georgia" w:cs="Georgia"/>
          <w:sz w:val="22"/>
          <w:szCs w:val="22"/>
        </w:rPr>
        <w:t>, Rio de Janeiro, June 2009</w:t>
      </w:r>
    </w:p>
    <w:p w14:paraId="59BBC9BD" w14:textId="77777777" w:rsidR="009A40F8" w:rsidRDefault="009A40F8" w:rsidP="00BE12D5">
      <w:pPr>
        <w:ind w:left="720"/>
        <w:rPr>
          <w:rFonts w:ascii="Georgia" w:hAnsi="Georgia" w:cs="Georgia"/>
          <w:sz w:val="22"/>
          <w:szCs w:val="22"/>
        </w:rPr>
      </w:pPr>
    </w:p>
    <w:p w14:paraId="14374C54" w14:textId="77777777" w:rsidR="009A40F8" w:rsidRDefault="009A40F8" w:rsidP="00BE12D5">
      <w:pPr>
        <w:widowControl/>
        <w:autoSpaceDE/>
        <w:autoSpaceDN/>
        <w:ind w:left="720"/>
        <w:rPr>
          <w:rFonts w:ascii="Georgia" w:hAnsi="Georgia" w:cs="Georgia"/>
          <w:sz w:val="22"/>
          <w:szCs w:val="22"/>
        </w:rPr>
      </w:pPr>
      <w:r>
        <w:rPr>
          <w:rFonts w:ascii="Georgia" w:hAnsi="Georgia" w:cs="Georgia"/>
          <w:sz w:val="22"/>
          <w:szCs w:val="22"/>
        </w:rPr>
        <w:t>“The Diffusion of Policy Innovation: The Case of the Kalamazoo Promise,” paper presented at the 67</w:t>
      </w:r>
      <w:r w:rsidRPr="009A40F8">
        <w:rPr>
          <w:rFonts w:ascii="Georgia" w:hAnsi="Georgia" w:cs="Georgia"/>
          <w:sz w:val="22"/>
          <w:szCs w:val="22"/>
          <w:vertAlign w:val="superscript"/>
        </w:rPr>
        <w:t>th</w:t>
      </w:r>
      <w:r>
        <w:rPr>
          <w:rFonts w:ascii="Georgia" w:hAnsi="Georgia" w:cs="Georgia"/>
          <w:sz w:val="22"/>
          <w:szCs w:val="22"/>
        </w:rPr>
        <w:t xml:space="preserve"> Midwest Political Science Association Con</w:t>
      </w:r>
      <w:r w:rsidR="00C07DC4">
        <w:rPr>
          <w:rFonts w:ascii="Georgia" w:hAnsi="Georgia" w:cs="Georgia"/>
          <w:sz w:val="22"/>
          <w:szCs w:val="22"/>
        </w:rPr>
        <w:t>ference, Chicago, April 2009</w:t>
      </w:r>
    </w:p>
    <w:p w14:paraId="2877DEE0" w14:textId="77777777" w:rsidR="009A40F8" w:rsidRDefault="009A40F8" w:rsidP="00BE12D5">
      <w:pPr>
        <w:widowControl/>
        <w:autoSpaceDE/>
        <w:autoSpaceDN/>
        <w:ind w:left="720"/>
        <w:rPr>
          <w:rFonts w:ascii="Georgia" w:hAnsi="Georgia" w:cs="Georgia"/>
          <w:sz w:val="22"/>
          <w:szCs w:val="22"/>
        </w:rPr>
      </w:pPr>
    </w:p>
    <w:p w14:paraId="0B3B664D" w14:textId="53073552" w:rsidR="00A80FED" w:rsidRPr="00452044" w:rsidRDefault="00973A31" w:rsidP="00452044">
      <w:pPr>
        <w:widowControl/>
        <w:autoSpaceDE/>
        <w:autoSpaceDN/>
        <w:rPr>
          <w:rFonts w:ascii="Georgia" w:hAnsi="Georgia" w:cs="Georgia"/>
          <w:b/>
          <w:bCs/>
          <w:i/>
          <w:iCs/>
          <w:sz w:val="22"/>
          <w:szCs w:val="22"/>
        </w:rPr>
      </w:pPr>
      <w:r>
        <w:rPr>
          <w:rFonts w:ascii="Georgia" w:hAnsi="Georgia" w:cs="Georgia"/>
          <w:b/>
          <w:bCs/>
          <w:i/>
          <w:iCs/>
          <w:sz w:val="22"/>
          <w:szCs w:val="22"/>
        </w:rPr>
        <w:t>PRESENTATIONS</w:t>
      </w:r>
    </w:p>
    <w:p w14:paraId="07660B87" w14:textId="1C245BE4" w:rsidR="00836497" w:rsidRDefault="00836497" w:rsidP="00836497">
      <w:pPr>
        <w:ind w:left="720"/>
        <w:rPr>
          <w:rFonts w:ascii="Georgia" w:hAnsi="Georgia"/>
          <w:sz w:val="22"/>
          <w:szCs w:val="22"/>
        </w:rPr>
      </w:pPr>
    </w:p>
    <w:p w14:paraId="668E377A" w14:textId="1A337D82" w:rsidR="00D15E27" w:rsidRDefault="00D15E27" w:rsidP="00836497">
      <w:pPr>
        <w:ind w:left="720"/>
        <w:rPr>
          <w:rFonts w:ascii="Georgia" w:hAnsi="Georgia"/>
          <w:sz w:val="22"/>
          <w:szCs w:val="22"/>
        </w:rPr>
      </w:pPr>
      <w:r>
        <w:rPr>
          <w:rFonts w:ascii="Georgia" w:hAnsi="Georgia"/>
          <w:sz w:val="22"/>
          <w:szCs w:val="22"/>
        </w:rPr>
        <w:t>“</w:t>
      </w:r>
      <w:r w:rsidRPr="00D15E27">
        <w:rPr>
          <w:rFonts w:ascii="Georgia" w:hAnsi="Georgia"/>
          <w:sz w:val="22"/>
          <w:szCs w:val="22"/>
        </w:rPr>
        <w:t>Why do so few Michigan students with disabilities earn high-school diplomas?</w:t>
      </w:r>
      <w:r>
        <w:rPr>
          <w:rFonts w:ascii="Georgia" w:hAnsi="Georgia"/>
          <w:sz w:val="22"/>
          <w:szCs w:val="22"/>
        </w:rPr>
        <w:t xml:space="preserve">” </w:t>
      </w:r>
      <w:r w:rsidR="00227618">
        <w:rPr>
          <w:rFonts w:ascii="Georgia" w:hAnsi="Georgia"/>
          <w:sz w:val="22"/>
          <w:szCs w:val="22"/>
        </w:rPr>
        <w:t>p</w:t>
      </w:r>
      <w:r>
        <w:rPr>
          <w:rFonts w:ascii="Georgia" w:hAnsi="Georgia"/>
          <w:sz w:val="22"/>
          <w:szCs w:val="22"/>
        </w:rPr>
        <w:t>resentation to the Michigan Legislative Disability Caucus leadership (with Kyle Huisman), July 23, 2025</w:t>
      </w:r>
    </w:p>
    <w:p w14:paraId="557E086A" w14:textId="77777777" w:rsidR="00D15E27" w:rsidRDefault="00D15E27" w:rsidP="00836497">
      <w:pPr>
        <w:ind w:left="720"/>
        <w:rPr>
          <w:rFonts w:ascii="Georgia" w:hAnsi="Georgia"/>
          <w:sz w:val="22"/>
          <w:szCs w:val="22"/>
        </w:rPr>
      </w:pPr>
    </w:p>
    <w:p w14:paraId="5EF7FD5A" w14:textId="159F0359" w:rsidR="00D15E27" w:rsidRDefault="00D15E27" w:rsidP="00836497">
      <w:pPr>
        <w:ind w:left="720"/>
        <w:rPr>
          <w:rFonts w:ascii="Georgia" w:hAnsi="Georgia"/>
          <w:sz w:val="22"/>
          <w:szCs w:val="22"/>
        </w:rPr>
      </w:pPr>
      <w:r>
        <w:rPr>
          <w:rFonts w:ascii="Georgia" w:hAnsi="Georgia"/>
          <w:sz w:val="22"/>
          <w:szCs w:val="22"/>
        </w:rPr>
        <w:t xml:space="preserve">“Twenty Years of Promise Research and Impact,” </w:t>
      </w:r>
      <w:r w:rsidR="00227618">
        <w:rPr>
          <w:rFonts w:ascii="Georgia" w:hAnsi="Georgia"/>
          <w:sz w:val="22"/>
          <w:szCs w:val="22"/>
        </w:rPr>
        <w:t>p</w:t>
      </w:r>
      <w:r>
        <w:rPr>
          <w:rFonts w:ascii="Georgia" w:hAnsi="Georgia"/>
          <w:sz w:val="22"/>
          <w:szCs w:val="22"/>
        </w:rPr>
        <w:t xml:space="preserve">resentation to the W.E. Upjohn Institute Board of Trustees (with Brad Hershbein), </w:t>
      </w:r>
      <w:r w:rsidR="00227618">
        <w:rPr>
          <w:rFonts w:ascii="Georgia" w:hAnsi="Georgia"/>
          <w:sz w:val="22"/>
          <w:szCs w:val="22"/>
        </w:rPr>
        <w:t>June 17, 2025</w:t>
      </w:r>
    </w:p>
    <w:p w14:paraId="17174728" w14:textId="77777777" w:rsidR="00227618" w:rsidRDefault="00227618" w:rsidP="00836497">
      <w:pPr>
        <w:ind w:left="720"/>
        <w:rPr>
          <w:rFonts w:ascii="Georgia" w:hAnsi="Georgia"/>
          <w:sz w:val="22"/>
          <w:szCs w:val="22"/>
        </w:rPr>
      </w:pPr>
    </w:p>
    <w:p w14:paraId="782F8829" w14:textId="713D665F" w:rsidR="00227618" w:rsidRDefault="00227618" w:rsidP="00836497">
      <w:pPr>
        <w:ind w:left="720"/>
        <w:rPr>
          <w:rFonts w:ascii="Georgia" w:hAnsi="Georgia"/>
          <w:sz w:val="22"/>
          <w:szCs w:val="22"/>
        </w:rPr>
      </w:pPr>
      <w:r>
        <w:rPr>
          <w:rFonts w:ascii="Georgia" w:hAnsi="Georgia"/>
          <w:sz w:val="22"/>
          <w:szCs w:val="22"/>
        </w:rPr>
        <w:t>“</w:t>
      </w:r>
      <w:r w:rsidRPr="00227618">
        <w:rPr>
          <w:rFonts w:ascii="Georgia" w:hAnsi="Georgia"/>
          <w:sz w:val="22"/>
          <w:szCs w:val="22"/>
        </w:rPr>
        <w:t>Making a successful transition:</w:t>
      </w:r>
      <w:r>
        <w:rPr>
          <w:rFonts w:ascii="Georgia" w:hAnsi="Georgia"/>
          <w:sz w:val="22"/>
          <w:szCs w:val="22"/>
        </w:rPr>
        <w:t xml:space="preserve"> </w:t>
      </w:r>
      <w:r w:rsidRPr="00227618">
        <w:rPr>
          <w:rFonts w:ascii="Georgia" w:hAnsi="Georgia"/>
          <w:sz w:val="22"/>
          <w:szCs w:val="22"/>
        </w:rPr>
        <w:t>Insights from young adults with disabilities and their families</w:t>
      </w:r>
      <w:r>
        <w:rPr>
          <w:rFonts w:ascii="Georgia" w:hAnsi="Georgia"/>
          <w:sz w:val="22"/>
          <w:szCs w:val="22"/>
        </w:rPr>
        <w:t>,” presentation at Michigan Transition Services Association annual conference, Lansing, MI, March 11, 2025</w:t>
      </w:r>
    </w:p>
    <w:p w14:paraId="327F6963" w14:textId="77777777" w:rsidR="00227618" w:rsidRDefault="00227618" w:rsidP="00836497">
      <w:pPr>
        <w:ind w:left="720"/>
        <w:rPr>
          <w:rFonts w:ascii="Georgia" w:hAnsi="Georgia"/>
          <w:sz w:val="22"/>
          <w:szCs w:val="22"/>
        </w:rPr>
      </w:pPr>
    </w:p>
    <w:p w14:paraId="013A844C" w14:textId="52877AD0" w:rsidR="00227618" w:rsidRDefault="00227618" w:rsidP="00836497">
      <w:pPr>
        <w:ind w:left="720"/>
        <w:rPr>
          <w:rFonts w:ascii="Georgia" w:hAnsi="Georgia"/>
          <w:sz w:val="22"/>
          <w:szCs w:val="22"/>
        </w:rPr>
      </w:pPr>
      <w:r w:rsidRPr="00227618">
        <w:rPr>
          <w:rFonts w:ascii="Georgia" w:hAnsi="Georgia"/>
          <w:sz w:val="22"/>
          <w:szCs w:val="22"/>
        </w:rPr>
        <w:t xml:space="preserve"> </w:t>
      </w:r>
      <w:r>
        <w:rPr>
          <w:rFonts w:ascii="Georgia" w:hAnsi="Georgia"/>
          <w:sz w:val="22"/>
          <w:szCs w:val="22"/>
        </w:rPr>
        <w:t>“</w:t>
      </w:r>
      <w:r w:rsidRPr="00227618">
        <w:rPr>
          <w:rFonts w:ascii="Georgia" w:hAnsi="Georgia"/>
          <w:sz w:val="22"/>
          <w:szCs w:val="22"/>
        </w:rPr>
        <w:t>The Transition to Employment for Young Adults with Disabilities</w:t>
      </w:r>
      <w:r>
        <w:rPr>
          <w:rFonts w:ascii="Georgia" w:hAnsi="Georgia"/>
          <w:sz w:val="22"/>
          <w:szCs w:val="22"/>
        </w:rPr>
        <w:t>,” Upjohn Institute Internal Seminar, December 2, 2024</w:t>
      </w:r>
    </w:p>
    <w:p w14:paraId="5234196E" w14:textId="77777777" w:rsidR="007736D2" w:rsidRDefault="007736D2" w:rsidP="00227618">
      <w:pPr>
        <w:rPr>
          <w:rFonts w:ascii="Georgia" w:hAnsi="Georgia"/>
          <w:sz w:val="22"/>
          <w:szCs w:val="22"/>
        </w:rPr>
      </w:pPr>
    </w:p>
    <w:p w14:paraId="4A951E41" w14:textId="7C8433BB" w:rsidR="00003DA1" w:rsidRDefault="00003DA1" w:rsidP="00836497">
      <w:pPr>
        <w:ind w:left="720"/>
        <w:rPr>
          <w:rFonts w:ascii="Georgia" w:hAnsi="Georgia"/>
          <w:sz w:val="22"/>
          <w:szCs w:val="22"/>
        </w:rPr>
      </w:pPr>
      <w:r>
        <w:rPr>
          <w:rFonts w:ascii="Georgia" w:hAnsi="Georgia"/>
          <w:sz w:val="22"/>
          <w:szCs w:val="22"/>
        </w:rPr>
        <w:t>“How community colleges can leverage Promise programs: a conversation,” Michigan Community Colleges Association Board of Trustees, May 17, 2024</w:t>
      </w:r>
    </w:p>
    <w:p w14:paraId="5A1030CF" w14:textId="77777777" w:rsidR="00003DA1" w:rsidRDefault="00003DA1" w:rsidP="00836497">
      <w:pPr>
        <w:ind w:left="720"/>
        <w:rPr>
          <w:rFonts w:ascii="Georgia" w:hAnsi="Georgia"/>
          <w:sz w:val="22"/>
          <w:szCs w:val="22"/>
        </w:rPr>
      </w:pPr>
    </w:p>
    <w:p w14:paraId="440743EE" w14:textId="628DCE08" w:rsidR="00003DA1" w:rsidRDefault="00003DA1" w:rsidP="00836497">
      <w:pPr>
        <w:ind w:left="720"/>
        <w:rPr>
          <w:rFonts w:ascii="Georgia" w:hAnsi="Georgia"/>
          <w:sz w:val="22"/>
          <w:szCs w:val="22"/>
        </w:rPr>
      </w:pPr>
      <w:r>
        <w:rPr>
          <w:rFonts w:ascii="Georgia" w:hAnsi="Georgia"/>
          <w:sz w:val="22"/>
          <w:szCs w:val="22"/>
        </w:rPr>
        <w:t>“Beyond Funding: The Essentials of Successful Promise Programs,” presentation to the governor’s Growing Together Higher Education Work Group, September 26, 2023</w:t>
      </w:r>
    </w:p>
    <w:p w14:paraId="74C83021" w14:textId="77777777" w:rsidR="00003DA1" w:rsidRDefault="00003DA1" w:rsidP="00836497">
      <w:pPr>
        <w:ind w:left="720"/>
        <w:rPr>
          <w:rFonts w:ascii="Georgia" w:hAnsi="Georgia"/>
          <w:sz w:val="22"/>
          <w:szCs w:val="22"/>
        </w:rPr>
      </w:pPr>
    </w:p>
    <w:p w14:paraId="1CFCDA95" w14:textId="39E5E822" w:rsidR="00836497" w:rsidRDefault="00836497" w:rsidP="00836497">
      <w:pPr>
        <w:ind w:left="720"/>
        <w:rPr>
          <w:rFonts w:ascii="Georgia" w:hAnsi="Georgia"/>
          <w:sz w:val="22"/>
          <w:szCs w:val="22"/>
        </w:rPr>
      </w:pPr>
      <w:r>
        <w:rPr>
          <w:rFonts w:ascii="Georgia" w:hAnsi="Georgia"/>
          <w:sz w:val="22"/>
          <w:szCs w:val="22"/>
        </w:rPr>
        <w:t>“(Hopefully not) my last lecture,” GVSU Student Senate Last Lecture series, March 1, 2023</w:t>
      </w:r>
    </w:p>
    <w:p w14:paraId="2B5A581A" w14:textId="77777777" w:rsidR="00836497" w:rsidRDefault="00836497" w:rsidP="00836497">
      <w:pPr>
        <w:ind w:left="720"/>
        <w:rPr>
          <w:rFonts w:ascii="Georgia" w:hAnsi="Georgia"/>
          <w:sz w:val="22"/>
          <w:szCs w:val="22"/>
        </w:rPr>
      </w:pPr>
    </w:p>
    <w:p w14:paraId="58FA7F92" w14:textId="3898300F" w:rsidR="00836497" w:rsidRDefault="00836497" w:rsidP="00836497">
      <w:pPr>
        <w:ind w:left="720"/>
        <w:rPr>
          <w:rFonts w:ascii="Georgia" w:hAnsi="Georgia"/>
          <w:sz w:val="22"/>
          <w:szCs w:val="22"/>
        </w:rPr>
      </w:pPr>
      <w:r>
        <w:rPr>
          <w:rFonts w:ascii="Georgia" w:hAnsi="Georgia"/>
          <w:sz w:val="22"/>
          <w:szCs w:val="22"/>
        </w:rPr>
        <w:t>“The Kalamazoo Promise and Tuition-free College in Michigan,” Michigan Political Leadership Program of Michigan State University, February 18, 2023</w:t>
      </w:r>
    </w:p>
    <w:p w14:paraId="0CDC94C0" w14:textId="77777777" w:rsidR="00836497" w:rsidRDefault="00836497" w:rsidP="00121B04">
      <w:pPr>
        <w:ind w:left="720"/>
        <w:rPr>
          <w:rFonts w:ascii="Georgia" w:hAnsi="Georgia"/>
          <w:sz w:val="22"/>
          <w:szCs w:val="22"/>
        </w:rPr>
      </w:pPr>
    </w:p>
    <w:p w14:paraId="54C613AE" w14:textId="77777777" w:rsidR="00227618" w:rsidRDefault="00227618" w:rsidP="00121B04">
      <w:pPr>
        <w:ind w:left="720"/>
        <w:rPr>
          <w:rFonts w:ascii="Georgia" w:hAnsi="Georgia"/>
          <w:sz w:val="22"/>
          <w:szCs w:val="22"/>
        </w:rPr>
      </w:pPr>
    </w:p>
    <w:p w14:paraId="39205A8F" w14:textId="77777777" w:rsidR="00227618" w:rsidRDefault="00227618" w:rsidP="00121B04">
      <w:pPr>
        <w:ind w:left="720"/>
        <w:rPr>
          <w:rFonts w:ascii="Georgia" w:hAnsi="Georgia"/>
          <w:sz w:val="22"/>
          <w:szCs w:val="22"/>
        </w:rPr>
      </w:pPr>
    </w:p>
    <w:p w14:paraId="6D190D8C" w14:textId="77777777" w:rsidR="00227618" w:rsidRDefault="00227618" w:rsidP="00121B04">
      <w:pPr>
        <w:ind w:left="720"/>
        <w:rPr>
          <w:rFonts w:ascii="Georgia" w:hAnsi="Georgia"/>
          <w:sz w:val="22"/>
          <w:szCs w:val="22"/>
        </w:rPr>
      </w:pPr>
    </w:p>
    <w:p w14:paraId="3D166CAA" w14:textId="293EE662" w:rsidR="00452044" w:rsidRDefault="00452044" w:rsidP="00121B04">
      <w:pPr>
        <w:ind w:left="720"/>
        <w:rPr>
          <w:rFonts w:ascii="Georgia" w:hAnsi="Georgia"/>
          <w:sz w:val="22"/>
          <w:szCs w:val="22"/>
        </w:rPr>
      </w:pPr>
      <w:r>
        <w:rPr>
          <w:rFonts w:ascii="Georgia" w:hAnsi="Georgia"/>
          <w:sz w:val="22"/>
          <w:szCs w:val="22"/>
        </w:rPr>
        <w:t>“Where is Tuition-Free College Headed: An Update” (featuring the release of The Free College Handbook), webinar, December 12, 2022</w:t>
      </w:r>
    </w:p>
    <w:p w14:paraId="40A1D989" w14:textId="77777777" w:rsidR="00452044" w:rsidRDefault="00452044" w:rsidP="00121B04">
      <w:pPr>
        <w:ind w:left="720"/>
        <w:rPr>
          <w:rFonts w:ascii="Georgia" w:hAnsi="Georgia"/>
          <w:sz w:val="22"/>
          <w:szCs w:val="22"/>
        </w:rPr>
      </w:pPr>
    </w:p>
    <w:p w14:paraId="025E638F" w14:textId="18D48A91" w:rsidR="00121B04" w:rsidRDefault="00121B04" w:rsidP="00121B04">
      <w:pPr>
        <w:ind w:left="720"/>
        <w:rPr>
          <w:rFonts w:ascii="Georgia" w:hAnsi="Georgia"/>
          <w:sz w:val="22"/>
          <w:szCs w:val="22"/>
        </w:rPr>
      </w:pPr>
      <w:r>
        <w:rPr>
          <w:rFonts w:ascii="Georgia" w:hAnsi="Georgia"/>
          <w:sz w:val="22"/>
          <w:szCs w:val="22"/>
        </w:rPr>
        <w:t>“Should College Be Free?” Presentation to GVSU student</w:t>
      </w:r>
      <w:r w:rsidR="00F849C5">
        <w:rPr>
          <w:rFonts w:ascii="Georgia" w:hAnsi="Georgia"/>
          <w:sz w:val="22"/>
          <w:szCs w:val="22"/>
        </w:rPr>
        <w:t>s</w:t>
      </w:r>
      <w:r w:rsidR="00452044">
        <w:rPr>
          <w:rFonts w:ascii="Georgia" w:hAnsi="Georgia"/>
          <w:sz w:val="22"/>
          <w:szCs w:val="22"/>
        </w:rPr>
        <w:t xml:space="preserve"> and community</w:t>
      </w:r>
      <w:r>
        <w:rPr>
          <w:rFonts w:ascii="Georgia" w:hAnsi="Georgia"/>
          <w:sz w:val="22"/>
          <w:szCs w:val="22"/>
        </w:rPr>
        <w:t>, Department of Political Science, March 22, 2022</w:t>
      </w:r>
    </w:p>
    <w:p w14:paraId="0BDDF4AA" w14:textId="77777777" w:rsidR="00866A59" w:rsidRDefault="00866A59" w:rsidP="00121B04">
      <w:pPr>
        <w:ind w:left="720"/>
        <w:rPr>
          <w:rFonts w:ascii="Georgia" w:hAnsi="Georgia"/>
          <w:sz w:val="22"/>
          <w:szCs w:val="22"/>
        </w:rPr>
      </w:pPr>
    </w:p>
    <w:p w14:paraId="772EA07D" w14:textId="4F5945FC" w:rsidR="00121B04" w:rsidRDefault="00121B04" w:rsidP="00121B04">
      <w:pPr>
        <w:ind w:left="720"/>
        <w:rPr>
          <w:rFonts w:ascii="Georgia" w:hAnsi="Georgia"/>
          <w:sz w:val="22"/>
          <w:szCs w:val="22"/>
        </w:rPr>
      </w:pPr>
      <w:r>
        <w:rPr>
          <w:rFonts w:ascii="Georgia" w:hAnsi="Georgia"/>
          <w:sz w:val="22"/>
          <w:szCs w:val="22"/>
        </w:rPr>
        <w:t>“Creating Higher Education Opportunities” (with Brad Hershbein), Rust Belt Rising, March 8, 2022</w:t>
      </w:r>
    </w:p>
    <w:p w14:paraId="7D088CE2" w14:textId="4C11A3E6" w:rsidR="00121B04" w:rsidRDefault="00121B04" w:rsidP="00936021">
      <w:pPr>
        <w:ind w:left="720"/>
        <w:rPr>
          <w:rFonts w:ascii="Georgia" w:hAnsi="Georgia"/>
          <w:sz w:val="22"/>
          <w:szCs w:val="22"/>
        </w:rPr>
      </w:pPr>
    </w:p>
    <w:p w14:paraId="5BC99AAD" w14:textId="3786F33F" w:rsidR="00121B04" w:rsidRDefault="00121B04" w:rsidP="00936021">
      <w:pPr>
        <w:ind w:left="720"/>
        <w:rPr>
          <w:rFonts w:ascii="Georgia" w:hAnsi="Georgia"/>
          <w:sz w:val="22"/>
          <w:szCs w:val="22"/>
        </w:rPr>
      </w:pPr>
      <w:r>
        <w:rPr>
          <w:rFonts w:ascii="Georgia" w:hAnsi="Georgia"/>
          <w:sz w:val="22"/>
          <w:szCs w:val="22"/>
        </w:rPr>
        <w:t>“Understanding College Affordability,” Presentation sponsored by GVSU AAUP and Student Senate, February 28, 2022</w:t>
      </w:r>
    </w:p>
    <w:p w14:paraId="4F2E9326" w14:textId="48CFFBC9" w:rsidR="00014A28" w:rsidRDefault="00014A28" w:rsidP="00936021">
      <w:pPr>
        <w:ind w:left="720"/>
        <w:rPr>
          <w:rFonts w:ascii="Georgia" w:hAnsi="Georgia"/>
          <w:sz w:val="22"/>
          <w:szCs w:val="22"/>
        </w:rPr>
      </w:pPr>
    </w:p>
    <w:p w14:paraId="6DFB25D5" w14:textId="10C663BB" w:rsidR="00014A28" w:rsidRDefault="00014A28" w:rsidP="00936021">
      <w:pPr>
        <w:ind w:left="720"/>
        <w:rPr>
          <w:rFonts w:ascii="Georgia" w:hAnsi="Georgia"/>
          <w:sz w:val="22"/>
          <w:szCs w:val="22"/>
        </w:rPr>
      </w:pPr>
      <w:r>
        <w:rPr>
          <w:rFonts w:ascii="Georgia" w:hAnsi="Georgia"/>
          <w:sz w:val="22"/>
          <w:szCs w:val="22"/>
        </w:rPr>
        <w:t>“The Path to Free College: Where to now? Online class for Osher Lifelong Learning Institute, February 9, 2022</w:t>
      </w:r>
    </w:p>
    <w:p w14:paraId="4DF9D272" w14:textId="77777777" w:rsidR="00121B04" w:rsidRDefault="00121B04" w:rsidP="00936021">
      <w:pPr>
        <w:ind w:left="720"/>
        <w:rPr>
          <w:rFonts w:ascii="Georgia" w:hAnsi="Georgia"/>
          <w:sz w:val="22"/>
          <w:szCs w:val="22"/>
        </w:rPr>
      </w:pPr>
    </w:p>
    <w:p w14:paraId="14BC762D" w14:textId="77CD0955" w:rsidR="00212E26" w:rsidRDefault="00212E26" w:rsidP="00936021">
      <w:pPr>
        <w:ind w:left="720"/>
        <w:rPr>
          <w:rFonts w:ascii="Georgia" w:hAnsi="Georgia"/>
          <w:sz w:val="22"/>
          <w:szCs w:val="22"/>
        </w:rPr>
      </w:pPr>
      <w:r>
        <w:rPr>
          <w:rFonts w:ascii="Georgia" w:hAnsi="Georgia"/>
          <w:sz w:val="22"/>
          <w:szCs w:val="22"/>
        </w:rPr>
        <w:t>“How Communities Can Promote Inclusive Growth” (with Tim Bartik and Brad Hershbein), Rust Belt Rising, December 2, 2021</w:t>
      </w:r>
    </w:p>
    <w:p w14:paraId="5E2E2D4F" w14:textId="2C8D18FA" w:rsidR="00212E26" w:rsidRDefault="00212E26" w:rsidP="00936021">
      <w:pPr>
        <w:ind w:left="720"/>
        <w:rPr>
          <w:rFonts w:ascii="Georgia" w:hAnsi="Georgia"/>
          <w:sz w:val="22"/>
          <w:szCs w:val="22"/>
        </w:rPr>
      </w:pPr>
    </w:p>
    <w:p w14:paraId="3C03EA2A" w14:textId="3E577444" w:rsidR="00212E26" w:rsidRDefault="00212E26" w:rsidP="00936021">
      <w:pPr>
        <w:ind w:left="720"/>
        <w:rPr>
          <w:rFonts w:ascii="Georgia" w:hAnsi="Georgia"/>
          <w:sz w:val="22"/>
          <w:szCs w:val="22"/>
        </w:rPr>
      </w:pPr>
      <w:r>
        <w:rPr>
          <w:rFonts w:ascii="Georgia" w:hAnsi="Georgia"/>
          <w:sz w:val="22"/>
          <w:szCs w:val="22"/>
        </w:rPr>
        <w:t>“Tuition-free college: Why states can (and should) act now,” Campaign for Free College Tuition, October 8, 2021</w:t>
      </w:r>
    </w:p>
    <w:p w14:paraId="7ED7446E" w14:textId="77777777" w:rsidR="00212E26" w:rsidRDefault="00212E26" w:rsidP="00936021">
      <w:pPr>
        <w:ind w:left="720"/>
        <w:rPr>
          <w:rFonts w:ascii="Georgia" w:hAnsi="Georgia"/>
          <w:sz w:val="22"/>
          <w:szCs w:val="22"/>
        </w:rPr>
      </w:pPr>
    </w:p>
    <w:p w14:paraId="7320DD7F" w14:textId="5A5E9A08" w:rsidR="00212E26" w:rsidRDefault="00212E26" w:rsidP="00936021">
      <w:pPr>
        <w:ind w:left="720"/>
        <w:rPr>
          <w:rFonts w:ascii="Georgia" w:hAnsi="Georgia"/>
          <w:sz w:val="22"/>
          <w:szCs w:val="22"/>
        </w:rPr>
      </w:pPr>
      <w:r>
        <w:rPr>
          <w:rFonts w:ascii="Georgia" w:hAnsi="Georgia"/>
          <w:sz w:val="22"/>
          <w:szCs w:val="22"/>
        </w:rPr>
        <w:t>“The Path to Free College,” RAND Corporation Education and Labor Group, May 18, 2021</w:t>
      </w:r>
    </w:p>
    <w:p w14:paraId="76E8E96B" w14:textId="0A44430D" w:rsidR="00212E26" w:rsidRDefault="00212E26" w:rsidP="00121B04">
      <w:pPr>
        <w:rPr>
          <w:rFonts w:ascii="Georgia" w:hAnsi="Georgia"/>
          <w:sz w:val="22"/>
          <w:szCs w:val="22"/>
        </w:rPr>
      </w:pPr>
    </w:p>
    <w:p w14:paraId="54A247DF" w14:textId="4D98B873" w:rsidR="00AB7FEA" w:rsidRDefault="00B129CA" w:rsidP="00936021">
      <w:pPr>
        <w:ind w:left="720"/>
        <w:rPr>
          <w:rFonts w:ascii="Georgia" w:hAnsi="Georgia"/>
          <w:sz w:val="22"/>
          <w:szCs w:val="22"/>
        </w:rPr>
      </w:pPr>
      <w:r>
        <w:rPr>
          <w:rFonts w:ascii="Georgia" w:hAnsi="Georgia"/>
          <w:sz w:val="22"/>
          <w:szCs w:val="22"/>
        </w:rPr>
        <w:t>“The Workforce Impacts of Tuition-Free College Programs,” Campaign for Free College Tuition</w:t>
      </w:r>
      <w:r w:rsidR="00081F0F">
        <w:rPr>
          <w:rFonts w:ascii="Georgia" w:hAnsi="Georgia"/>
          <w:sz w:val="22"/>
          <w:szCs w:val="22"/>
        </w:rPr>
        <w:t xml:space="preserve">, </w:t>
      </w:r>
      <w:r w:rsidR="00AB7FEA">
        <w:rPr>
          <w:rFonts w:ascii="Georgia" w:hAnsi="Georgia"/>
          <w:sz w:val="22"/>
          <w:szCs w:val="22"/>
        </w:rPr>
        <w:t>April 23, 2021</w:t>
      </w:r>
    </w:p>
    <w:p w14:paraId="78B19B36" w14:textId="77777777" w:rsidR="00AB7FEA" w:rsidRDefault="00AB7FEA" w:rsidP="00936021">
      <w:pPr>
        <w:ind w:left="720"/>
        <w:rPr>
          <w:rFonts w:ascii="Georgia" w:hAnsi="Georgia"/>
          <w:sz w:val="22"/>
          <w:szCs w:val="22"/>
        </w:rPr>
      </w:pPr>
    </w:p>
    <w:p w14:paraId="00B21A8D" w14:textId="3EBC1950" w:rsidR="00AB7FEA" w:rsidRDefault="00AB7FEA" w:rsidP="00AB7FEA">
      <w:pPr>
        <w:ind w:left="720"/>
        <w:rPr>
          <w:rFonts w:ascii="Georgia" w:hAnsi="Georgia"/>
          <w:sz w:val="22"/>
          <w:szCs w:val="22"/>
        </w:rPr>
      </w:pPr>
      <w:r>
        <w:rPr>
          <w:rFonts w:ascii="Georgia" w:hAnsi="Georgia"/>
          <w:sz w:val="22"/>
          <w:szCs w:val="22"/>
        </w:rPr>
        <w:t>“Place-based Skilling Strategies to Maximize Economic Impact”</w:t>
      </w:r>
      <w:r w:rsidR="00212E26">
        <w:rPr>
          <w:rFonts w:ascii="Georgia" w:hAnsi="Georgia"/>
          <w:sz w:val="22"/>
          <w:szCs w:val="22"/>
        </w:rPr>
        <w:t xml:space="preserve"> (with Brad Hershbein),</w:t>
      </w:r>
      <w:r>
        <w:rPr>
          <w:rFonts w:ascii="Georgia" w:hAnsi="Georgia"/>
          <w:sz w:val="22"/>
          <w:szCs w:val="22"/>
        </w:rPr>
        <w:t xml:space="preserve"> </w:t>
      </w:r>
      <w:proofErr w:type="spellStart"/>
      <w:r>
        <w:rPr>
          <w:rFonts w:ascii="Georgia" w:hAnsi="Georgia"/>
          <w:sz w:val="22"/>
          <w:szCs w:val="22"/>
        </w:rPr>
        <w:t>CommUNITY</w:t>
      </w:r>
      <w:proofErr w:type="spellEnd"/>
      <w:r>
        <w:rPr>
          <w:rFonts w:ascii="Georgia" w:hAnsi="Georgia"/>
          <w:sz w:val="22"/>
          <w:szCs w:val="22"/>
        </w:rPr>
        <w:t xml:space="preserve"> Growth Summit, Gener8tor, March 31, 2021</w:t>
      </w:r>
    </w:p>
    <w:p w14:paraId="6DCFB806" w14:textId="77777777" w:rsidR="008B3300" w:rsidRDefault="008B3300" w:rsidP="007736D2">
      <w:pPr>
        <w:rPr>
          <w:rFonts w:ascii="Georgia" w:hAnsi="Georgia"/>
          <w:sz w:val="22"/>
          <w:szCs w:val="22"/>
        </w:rPr>
      </w:pPr>
    </w:p>
    <w:p w14:paraId="6B48C123" w14:textId="684D0543" w:rsidR="00212E26" w:rsidRDefault="00212E26" w:rsidP="00936021">
      <w:pPr>
        <w:ind w:left="720"/>
        <w:rPr>
          <w:rFonts w:ascii="Georgia" w:hAnsi="Georgia"/>
          <w:sz w:val="22"/>
          <w:szCs w:val="22"/>
        </w:rPr>
      </w:pPr>
      <w:r>
        <w:rPr>
          <w:rFonts w:ascii="Georgia" w:hAnsi="Georgia"/>
          <w:sz w:val="22"/>
          <w:szCs w:val="22"/>
        </w:rPr>
        <w:t>“Philanthropy and the Free-College Movement,” Ann Arbor Area Community Foundation, March 11, 2021</w:t>
      </w:r>
    </w:p>
    <w:p w14:paraId="27CFCF93" w14:textId="77777777" w:rsidR="0096102A" w:rsidRDefault="0096102A" w:rsidP="008B3300">
      <w:pPr>
        <w:rPr>
          <w:rFonts w:ascii="Georgia" w:hAnsi="Georgia"/>
          <w:sz w:val="22"/>
          <w:szCs w:val="22"/>
        </w:rPr>
      </w:pPr>
    </w:p>
    <w:p w14:paraId="26FC1A29" w14:textId="6A5B0BEC" w:rsidR="006A32DA" w:rsidRDefault="006A32DA" w:rsidP="0096102A">
      <w:pPr>
        <w:ind w:left="720"/>
        <w:rPr>
          <w:rFonts w:ascii="Georgia" w:hAnsi="Georgia"/>
          <w:sz w:val="22"/>
          <w:szCs w:val="22"/>
        </w:rPr>
      </w:pPr>
      <w:r>
        <w:rPr>
          <w:rFonts w:ascii="Georgia" w:hAnsi="Georgia"/>
          <w:sz w:val="22"/>
          <w:szCs w:val="22"/>
        </w:rPr>
        <w:t>“The Road to Economic Recovery Runs Through Affordable Higher Education,” Campaign for Free College Tuition webinar, December 4, 2020</w:t>
      </w:r>
    </w:p>
    <w:p w14:paraId="126CA8C5" w14:textId="77777777" w:rsidR="00003DA1" w:rsidRDefault="00003DA1" w:rsidP="00936021">
      <w:pPr>
        <w:ind w:left="720"/>
        <w:rPr>
          <w:rFonts w:ascii="Georgia" w:hAnsi="Georgia"/>
          <w:sz w:val="22"/>
          <w:szCs w:val="22"/>
        </w:rPr>
      </w:pPr>
    </w:p>
    <w:p w14:paraId="7ECABBFE" w14:textId="4B583817" w:rsidR="001D7FE2" w:rsidRDefault="001D7FE2" w:rsidP="00936021">
      <w:pPr>
        <w:ind w:left="720"/>
        <w:rPr>
          <w:rFonts w:ascii="Georgia" w:hAnsi="Georgia"/>
          <w:sz w:val="22"/>
          <w:szCs w:val="22"/>
        </w:rPr>
      </w:pPr>
      <w:r>
        <w:rPr>
          <w:rFonts w:ascii="Georgia" w:hAnsi="Georgia"/>
          <w:sz w:val="22"/>
          <w:szCs w:val="22"/>
        </w:rPr>
        <w:t>“Scaling and Strengthening Tuition-Free College: Lessons from Tennessee and New Jersey,” organized roundtable for APPAM Fall Research Conference, November 13, 2020.</w:t>
      </w:r>
    </w:p>
    <w:p w14:paraId="2E930DB9" w14:textId="29F68303" w:rsidR="001D7FE2" w:rsidRDefault="001D7FE2" w:rsidP="00936021">
      <w:pPr>
        <w:ind w:left="720"/>
        <w:rPr>
          <w:rFonts w:ascii="Georgia" w:hAnsi="Georgia"/>
          <w:sz w:val="22"/>
          <w:szCs w:val="22"/>
        </w:rPr>
      </w:pPr>
    </w:p>
    <w:p w14:paraId="710CD457" w14:textId="0085D7F8" w:rsidR="002F1D7C" w:rsidRDefault="002F1D7C" w:rsidP="00936021">
      <w:pPr>
        <w:ind w:left="720"/>
        <w:rPr>
          <w:rFonts w:ascii="Georgia" w:hAnsi="Georgia"/>
          <w:sz w:val="22"/>
          <w:szCs w:val="22"/>
        </w:rPr>
      </w:pPr>
      <w:r>
        <w:rPr>
          <w:rFonts w:ascii="Georgia" w:hAnsi="Georgia"/>
          <w:sz w:val="22"/>
          <w:szCs w:val="22"/>
        </w:rPr>
        <w:t>“</w:t>
      </w:r>
      <w:proofErr w:type="spellStart"/>
      <w:r>
        <w:rPr>
          <w:rFonts w:ascii="Georgia" w:hAnsi="Georgia"/>
          <w:sz w:val="22"/>
          <w:szCs w:val="22"/>
        </w:rPr>
        <w:t>tnAchieves</w:t>
      </w:r>
      <w:proofErr w:type="spellEnd"/>
      <w:r>
        <w:rPr>
          <w:rFonts w:ascii="Georgia" w:hAnsi="Georgia"/>
          <w:sz w:val="22"/>
          <w:szCs w:val="22"/>
        </w:rPr>
        <w:t xml:space="preserve"> from a National Perspective,” panel sponsored by </w:t>
      </w:r>
      <w:proofErr w:type="spellStart"/>
      <w:r>
        <w:rPr>
          <w:rFonts w:ascii="Georgia" w:hAnsi="Georgia"/>
          <w:sz w:val="22"/>
          <w:szCs w:val="22"/>
        </w:rPr>
        <w:t>tnAchieves</w:t>
      </w:r>
      <w:proofErr w:type="spellEnd"/>
      <w:r>
        <w:rPr>
          <w:rFonts w:ascii="Georgia" w:hAnsi="Georgia"/>
          <w:sz w:val="22"/>
          <w:szCs w:val="22"/>
        </w:rPr>
        <w:t>, November 6, 2020.</w:t>
      </w:r>
    </w:p>
    <w:p w14:paraId="571DB6B1" w14:textId="77777777" w:rsidR="002F1D7C" w:rsidRDefault="002F1D7C" w:rsidP="00936021">
      <w:pPr>
        <w:ind w:left="720"/>
        <w:rPr>
          <w:rFonts w:ascii="Georgia" w:hAnsi="Georgia"/>
          <w:sz w:val="22"/>
          <w:szCs w:val="22"/>
        </w:rPr>
      </w:pPr>
    </w:p>
    <w:p w14:paraId="6B3C9373" w14:textId="131FAE08" w:rsidR="001D7FE2" w:rsidRDefault="001D7FE2" w:rsidP="001D7FE2">
      <w:pPr>
        <w:ind w:left="720"/>
        <w:rPr>
          <w:rFonts w:ascii="Georgia" w:hAnsi="Georgia"/>
          <w:sz w:val="22"/>
          <w:szCs w:val="22"/>
        </w:rPr>
      </w:pPr>
      <w:r>
        <w:rPr>
          <w:rFonts w:ascii="Georgia" w:hAnsi="Georgia"/>
          <w:sz w:val="22"/>
          <w:szCs w:val="22"/>
        </w:rPr>
        <w:t>Election 2020 Panel, Hauenstein Center for Presidential Studies, Grand Valley State University, October 22, 2020.</w:t>
      </w:r>
    </w:p>
    <w:p w14:paraId="2E9092BD" w14:textId="7B5A1A53" w:rsidR="001D7FE2" w:rsidRDefault="001D7FE2" w:rsidP="001D7FE2">
      <w:pPr>
        <w:ind w:left="720"/>
        <w:rPr>
          <w:rFonts w:ascii="Georgia" w:hAnsi="Georgia"/>
          <w:sz w:val="22"/>
          <w:szCs w:val="22"/>
        </w:rPr>
      </w:pPr>
    </w:p>
    <w:p w14:paraId="127BDF8F" w14:textId="6F5A5D47" w:rsidR="001D7FE2" w:rsidRDefault="001D7FE2" w:rsidP="001D7FE2">
      <w:pPr>
        <w:ind w:left="720"/>
        <w:rPr>
          <w:rFonts w:ascii="Georgia" w:hAnsi="Georgia"/>
          <w:sz w:val="22"/>
          <w:szCs w:val="22"/>
        </w:rPr>
      </w:pPr>
      <w:r>
        <w:rPr>
          <w:rFonts w:ascii="Georgia" w:hAnsi="Georgia"/>
          <w:sz w:val="22"/>
          <w:szCs w:val="22"/>
        </w:rPr>
        <w:t>“How Communities Can Connect Economic and Skills Development” (with Tim Bartik and Brad Hershbein), presentation to the Delta Leadership Institute Executive Academy, July 14, 2020.</w:t>
      </w:r>
    </w:p>
    <w:p w14:paraId="0F914FBB" w14:textId="77777777" w:rsidR="00836497" w:rsidRDefault="00836497" w:rsidP="001D7FE2">
      <w:pPr>
        <w:ind w:left="720"/>
        <w:rPr>
          <w:rFonts w:ascii="Georgia" w:hAnsi="Georgia"/>
          <w:sz w:val="22"/>
          <w:szCs w:val="22"/>
        </w:rPr>
      </w:pPr>
    </w:p>
    <w:p w14:paraId="1F99348B" w14:textId="0D9E5E38" w:rsidR="002F1D7C" w:rsidRDefault="002F1D7C" w:rsidP="001D7FE2">
      <w:pPr>
        <w:ind w:left="720"/>
        <w:rPr>
          <w:rFonts w:ascii="Georgia" w:hAnsi="Georgia"/>
          <w:sz w:val="22"/>
          <w:szCs w:val="22"/>
        </w:rPr>
      </w:pPr>
      <w:r>
        <w:rPr>
          <w:rFonts w:ascii="Georgia" w:hAnsi="Georgia"/>
          <w:sz w:val="22"/>
          <w:szCs w:val="22"/>
        </w:rPr>
        <w:t>“Doing More with Less: Education and Job Training Policies in a Crisis Environment,” panel presentation on “How Job Training Matters,” Research for Equity in Recovery series co-sponsored by Federal Reserve Bank of Philadelphia and the Upjohn Institute, July 10, 2020.</w:t>
      </w:r>
    </w:p>
    <w:p w14:paraId="29B2E321" w14:textId="77777777" w:rsidR="002F1D7C" w:rsidRDefault="002F1D7C" w:rsidP="001D7FE2">
      <w:pPr>
        <w:ind w:left="720"/>
        <w:rPr>
          <w:rFonts w:ascii="Georgia" w:hAnsi="Georgia"/>
          <w:sz w:val="22"/>
          <w:szCs w:val="22"/>
        </w:rPr>
      </w:pPr>
    </w:p>
    <w:p w14:paraId="4AB0CECC" w14:textId="78A651B3" w:rsidR="001D7FE2" w:rsidRDefault="001D7FE2" w:rsidP="001D7FE2">
      <w:pPr>
        <w:ind w:left="720"/>
        <w:rPr>
          <w:rFonts w:ascii="Georgia" w:hAnsi="Georgia"/>
          <w:sz w:val="22"/>
          <w:szCs w:val="22"/>
        </w:rPr>
      </w:pPr>
      <w:r>
        <w:rPr>
          <w:rFonts w:ascii="Georgia" w:hAnsi="Georgia"/>
          <w:sz w:val="22"/>
          <w:szCs w:val="22"/>
        </w:rPr>
        <w:t>“The Promise Landscape in Michigan,” presentation to the Michigan Political Leadership Program of Michigan State University, July 2, 2020.</w:t>
      </w:r>
    </w:p>
    <w:p w14:paraId="4C2B80F7" w14:textId="77777777" w:rsidR="001D7FE2" w:rsidRDefault="001D7FE2" w:rsidP="001D7FE2">
      <w:pPr>
        <w:rPr>
          <w:rFonts w:ascii="Georgia" w:hAnsi="Georgia"/>
          <w:sz w:val="22"/>
          <w:szCs w:val="22"/>
        </w:rPr>
      </w:pPr>
    </w:p>
    <w:p w14:paraId="5AD6C807" w14:textId="77777777" w:rsidR="00227618" w:rsidRDefault="00227618" w:rsidP="00936021">
      <w:pPr>
        <w:ind w:left="720"/>
        <w:rPr>
          <w:rFonts w:ascii="Georgia" w:hAnsi="Georgia"/>
          <w:sz w:val="22"/>
          <w:szCs w:val="22"/>
        </w:rPr>
      </w:pPr>
    </w:p>
    <w:p w14:paraId="1DF2BC1E" w14:textId="77777777" w:rsidR="00227618" w:rsidRDefault="00227618" w:rsidP="00936021">
      <w:pPr>
        <w:ind w:left="720"/>
        <w:rPr>
          <w:rFonts w:ascii="Georgia" w:hAnsi="Georgia"/>
          <w:sz w:val="22"/>
          <w:szCs w:val="22"/>
        </w:rPr>
      </w:pPr>
    </w:p>
    <w:p w14:paraId="7CA05E17" w14:textId="77777777" w:rsidR="00227618" w:rsidRDefault="00227618" w:rsidP="00936021">
      <w:pPr>
        <w:ind w:left="720"/>
        <w:rPr>
          <w:rFonts w:ascii="Georgia" w:hAnsi="Georgia"/>
          <w:sz w:val="22"/>
          <w:szCs w:val="22"/>
        </w:rPr>
      </w:pPr>
    </w:p>
    <w:p w14:paraId="404F0FEC" w14:textId="04278EDD" w:rsidR="0005316E" w:rsidRDefault="0005316E" w:rsidP="00936021">
      <w:pPr>
        <w:ind w:left="720"/>
        <w:rPr>
          <w:rFonts w:ascii="Georgia" w:hAnsi="Georgia"/>
          <w:sz w:val="22"/>
          <w:szCs w:val="22"/>
        </w:rPr>
      </w:pPr>
      <w:r>
        <w:rPr>
          <w:rFonts w:ascii="Georgia" w:hAnsi="Georgia"/>
          <w:sz w:val="22"/>
          <w:szCs w:val="22"/>
        </w:rPr>
        <w:t>“Statewide Tuition-free College: Program Design and Impact,” presentation to the State of Pennsylvania Treasury Department, March 26, 2020.</w:t>
      </w:r>
    </w:p>
    <w:p w14:paraId="44B1EDFF" w14:textId="77777777" w:rsidR="0005316E" w:rsidRPr="00AF73AC" w:rsidRDefault="0005316E" w:rsidP="00936021">
      <w:pPr>
        <w:ind w:left="720"/>
        <w:rPr>
          <w:rFonts w:ascii="Georgia" w:hAnsi="Georgia"/>
          <w:sz w:val="22"/>
          <w:szCs w:val="22"/>
        </w:rPr>
      </w:pPr>
    </w:p>
    <w:p w14:paraId="673FA19B" w14:textId="77777777" w:rsidR="00874F79" w:rsidRPr="00AF73AC" w:rsidRDefault="00874F79" w:rsidP="00874F79">
      <w:pPr>
        <w:ind w:left="720"/>
        <w:rPr>
          <w:rFonts w:ascii="Georgia" w:hAnsi="Georgia"/>
          <w:sz w:val="22"/>
          <w:szCs w:val="22"/>
        </w:rPr>
      </w:pPr>
      <w:r>
        <w:rPr>
          <w:rFonts w:ascii="Georgia" w:hAnsi="Georgia"/>
          <w:sz w:val="22"/>
          <w:szCs w:val="22"/>
        </w:rPr>
        <w:t>“</w:t>
      </w:r>
      <w:r w:rsidRPr="00AF73AC">
        <w:rPr>
          <w:rFonts w:ascii="Georgia" w:hAnsi="Georgia"/>
          <w:sz w:val="22"/>
          <w:szCs w:val="22"/>
        </w:rPr>
        <w:t xml:space="preserve">Tuition-free college for the public and private good,” Keynote address at </w:t>
      </w:r>
      <w:r w:rsidRPr="0005316E">
        <w:rPr>
          <w:rFonts w:ascii="Georgia" w:hAnsi="Georgia"/>
          <w:i/>
          <w:iCs/>
          <w:sz w:val="22"/>
          <w:szCs w:val="22"/>
        </w:rPr>
        <w:t>Making Public Colleges Tuition Free: A Workshop for State Leaders</w:t>
      </w:r>
      <w:r w:rsidRPr="00AF73AC">
        <w:rPr>
          <w:rFonts w:ascii="Georgia" w:hAnsi="Georgia"/>
          <w:sz w:val="22"/>
          <w:szCs w:val="22"/>
        </w:rPr>
        <w:t>, Campaign for Free College Tuition, Detroit, Michigan, December 2019</w:t>
      </w:r>
    </w:p>
    <w:p w14:paraId="063624DF" w14:textId="77777777" w:rsidR="00866A59" w:rsidRDefault="00866A59" w:rsidP="00936021">
      <w:pPr>
        <w:ind w:left="720"/>
        <w:rPr>
          <w:rFonts w:ascii="Georgia" w:hAnsi="Georgia"/>
          <w:sz w:val="22"/>
          <w:szCs w:val="22"/>
        </w:rPr>
      </w:pPr>
    </w:p>
    <w:p w14:paraId="21BD087C" w14:textId="0D3D5D6F" w:rsidR="00936021" w:rsidRPr="00AF73AC" w:rsidRDefault="00AF73AC" w:rsidP="00936021">
      <w:pPr>
        <w:ind w:left="720"/>
        <w:rPr>
          <w:rFonts w:ascii="Georgia" w:hAnsi="Georgia"/>
          <w:sz w:val="22"/>
          <w:szCs w:val="22"/>
        </w:rPr>
      </w:pPr>
      <w:r>
        <w:rPr>
          <w:rFonts w:ascii="Georgia" w:hAnsi="Georgia"/>
          <w:sz w:val="22"/>
          <w:szCs w:val="22"/>
        </w:rPr>
        <w:t>“</w:t>
      </w:r>
      <w:r w:rsidR="00936021" w:rsidRPr="00AF73AC">
        <w:rPr>
          <w:rFonts w:ascii="Georgia" w:hAnsi="Georgia"/>
          <w:sz w:val="22"/>
          <w:szCs w:val="22"/>
        </w:rPr>
        <w:t xml:space="preserve">Research, policy, and outcomes for students and communities,” Research </w:t>
      </w:r>
      <w:r>
        <w:rPr>
          <w:rFonts w:ascii="Georgia" w:hAnsi="Georgia"/>
          <w:sz w:val="22"/>
          <w:szCs w:val="22"/>
        </w:rPr>
        <w:t>p</w:t>
      </w:r>
      <w:r w:rsidR="00936021" w:rsidRPr="00AF73AC">
        <w:rPr>
          <w:rFonts w:ascii="Georgia" w:hAnsi="Georgia"/>
          <w:sz w:val="22"/>
          <w:szCs w:val="22"/>
        </w:rPr>
        <w:t xml:space="preserve">lenary </w:t>
      </w:r>
      <w:r>
        <w:rPr>
          <w:rFonts w:ascii="Georgia" w:hAnsi="Georgia"/>
          <w:sz w:val="22"/>
          <w:szCs w:val="22"/>
        </w:rPr>
        <w:t>p</w:t>
      </w:r>
      <w:r w:rsidR="00936021" w:rsidRPr="00AF73AC">
        <w:rPr>
          <w:rFonts w:ascii="Georgia" w:hAnsi="Georgia"/>
          <w:sz w:val="22"/>
          <w:szCs w:val="22"/>
        </w:rPr>
        <w:t xml:space="preserve">resentation (with Jennifer Iriti), </w:t>
      </w:r>
      <w:proofErr w:type="spellStart"/>
      <w:r w:rsidR="00936021" w:rsidRPr="00AF73AC">
        <w:rPr>
          <w:rFonts w:ascii="Georgia" w:hAnsi="Georgia"/>
          <w:sz w:val="22"/>
          <w:szCs w:val="22"/>
        </w:rPr>
        <w:t>PromiseNet</w:t>
      </w:r>
      <w:proofErr w:type="spellEnd"/>
      <w:r w:rsidR="00936021" w:rsidRPr="00AF73AC">
        <w:rPr>
          <w:rFonts w:ascii="Georgia" w:hAnsi="Georgia"/>
          <w:sz w:val="22"/>
          <w:szCs w:val="22"/>
        </w:rPr>
        <w:t xml:space="preserve"> 2019, Berkeley, CA</w:t>
      </w:r>
      <w:r w:rsidRPr="00AF73AC">
        <w:rPr>
          <w:rFonts w:ascii="Georgia" w:hAnsi="Georgia"/>
          <w:sz w:val="22"/>
          <w:szCs w:val="22"/>
        </w:rPr>
        <w:t xml:space="preserve">, </w:t>
      </w:r>
      <w:r w:rsidR="00936021" w:rsidRPr="00AF73AC">
        <w:rPr>
          <w:rFonts w:ascii="Georgia" w:hAnsi="Georgia"/>
          <w:sz w:val="22"/>
          <w:szCs w:val="22"/>
        </w:rPr>
        <w:t>November 2019</w:t>
      </w:r>
    </w:p>
    <w:p w14:paraId="6BFB3AEF" w14:textId="77777777" w:rsidR="00936021" w:rsidRPr="00AF73AC" w:rsidRDefault="00936021" w:rsidP="00936021">
      <w:pPr>
        <w:ind w:left="720"/>
        <w:rPr>
          <w:rFonts w:ascii="Georgia" w:hAnsi="Georgia"/>
          <w:sz w:val="22"/>
          <w:szCs w:val="22"/>
        </w:rPr>
      </w:pPr>
    </w:p>
    <w:p w14:paraId="2010E461" w14:textId="4BFADDB0" w:rsidR="00936021" w:rsidRPr="00AF73AC" w:rsidRDefault="00AF73AC" w:rsidP="00936021">
      <w:pPr>
        <w:ind w:left="720"/>
        <w:rPr>
          <w:rFonts w:ascii="Georgia" w:hAnsi="Georgia"/>
          <w:sz w:val="22"/>
          <w:szCs w:val="22"/>
        </w:rPr>
      </w:pPr>
      <w:r>
        <w:rPr>
          <w:rFonts w:ascii="Georgia" w:hAnsi="Georgia"/>
          <w:sz w:val="22"/>
          <w:szCs w:val="22"/>
        </w:rPr>
        <w:t>“</w:t>
      </w:r>
      <w:r w:rsidR="00936021" w:rsidRPr="00AF73AC">
        <w:rPr>
          <w:rFonts w:ascii="Georgia" w:hAnsi="Georgia"/>
          <w:sz w:val="22"/>
          <w:szCs w:val="22"/>
        </w:rPr>
        <w:t>Local Promise Programs: Overview and Impact</w:t>
      </w:r>
      <w:r>
        <w:rPr>
          <w:rFonts w:ascii="Georgia" w:hAnsi="Georgia"/>
          <w:sz w:val="22"/>
          <w:szCs w:val="22"/>
        </w:rPr>
        <w:t>,”</w:t>
      </w:r>
      <w:r w:rsidR="00936021" w:rsidRPr="00AF73AC">
        <w:rPr>
          <w:rFonts w:ascii="Georgia" w:hAnsi="Georgia"/>
          <w:sz w:val="22"/>
          <w:szCs w:val="22"/>
        </w:rPr>
        <w:t xml:space="preserve"> Annual Meeting of Research/Communications Staff, Independent Colleges Association, Ann Arbor, Michigan, </w:t>
      </w:r>
      <w:r w:rsidRPr="00AF73AC">
        <w:rPr>
          <w:rFonts w:ascii="Georgia" w:hAnsi="Georgia"/>
          <w:sz w:val="22"/>
          <w:szCs w:val="22"/>
        </w:rPr>
        <w:t>September 2019</w:t>
      </w:r>
    </w:p>
    <w:p w14:paraId="431612F6" w14:textId="77777777" w:rsidR="00936021" w:rsidRPr="00AF73AC" w:rsidRDefault="00936021" w:rsidP="00936021">
      <w:pPr>
        <w:ind w:left="720"/>
        <w:rPr>
          <w:rFonts w:ascii="Georgia" w:hAnsi="Georgia"/>
          <w:sz w:val="22"/>
          <w:szCs w:val="22"/>
        </w:rPr>
      </w:pPr>
    </w:p>
    <w:p w14:paraId="40E24A46" w14:textId="03F94175" w:rsidR="00936021" w:rsidRPr="00AF73AC" w:rsidRDefault="00AF73AC" w:rsidP="00936021">
      <w:pPr>
        <w:ind w:left="720"/>
        <w:rPr>
          <w:rFonts w:ascii="Georgia" w:hAnsi="Georgia"/>
          <w:sz w:val="22"/>
          <w:szCs w:val="22"/>
        </w:rPr>
      </w:pPr>
      <w:r>
        <w:rPr>
          <w:rFonts w:ascii="Georgia" w:hAnsi="Georgia"/>
          <w:sz w:val="22"/>
          <w:szCs w:val="22"/>
        </w:rPr>
        <w:t>“</w:t>
      </w:r>
      <w:r w:rsidR="00936021" w:rsidRPr="00AF73AC">
        <w:rPr>
          <w:rFonts w:ascii="Georgia" w:hAnsi="Georgia"/>
          <w:sz w:val="22"/>
          <w:szCs w:val="22"/>
        </w:rPr>
        <w:t>The Promise Landscape in Michigan</w:t>
      </w:r>
      <w:r>
        <w:rPr>
          <w:rFonts w:ascii="Georgia" w:hAnsi="Georgia"/>
          <w:sz w:val="22"/>
          <w:szCs w:val="22"/>
        </w:rPr>
        <w:t>,”</w:t>
      </w:r>
      <w:r w:rsidR="00936021" w:rsidRPr="00AF73AC">
        <w:rPr>
          <w:rFonts w:ascii="Georgia" w:hAnsi="Georgia"/>
          <w:sz w:val="22"/>
          <w:szCs w:val="22"/>
        </w:rPr>
        <w:t xml:space="preserve"> </w:t>
      </w:r>
      <w:r w:rsidR="001D7FE2">
        <w:rPr>
          <w:rFonts w:ascii="Georgia" w:hAnsi="Georgia"/>
          <w:sz w:val="22"/>
          <w:szCs w:val="22"/>
        </w:rPr>
        <w:t xml:space="preserve">presentation to the </w:t>
      </w:r>
      <w:r w:rsidR="00936021" w:rsidRPr="00AF73AC">
        <w:rPr>
          <w:rFonts w:ascii="Georgia" w:hAnsi="Georgia"/>
          <w:sz w:val="22"/>
          <w:szCs w:val="22"/>
        </w:rPr>
        <w:t>Michigan Political Leadership Program, Michigan State University, Kalamazoo, Michigan</w:t>
      </w:r>
      <w:r w:rsidRPr="00AF73AC">
        <w:rPr>
          <w:rFonts w:ascii="Georgia" w:hAnsi="Georgia"/>
          <w:sz w:val="22"/>
          <w:szCs w:val="22"/>
        </w:rPr>
        <w:t>, July 2019</w:t>
      </w:r>
    </w:p>
    <w:p w14:paraId="44483047" w14:textId="77777777" w:rsidR="00936021" w:rsidRPr="00AF73AC" w:rsidRDefault="00936021" w:rsidP="00936021">
      <w:pPr>
        <w:ind w:left="720"/>
        <w:rPr>
          <w:rFonts w:ascii="Georgia" w:hAnsi="Georgia"/>
          <w:sz w:val="22"/>
          <w:szCs w:val="22"/>
        </w:rPr>
      </w:pPr>
    </w:p>
    <w:p w14:paraId="2070ED42" w14:textId="69B90286" w:rsidR="00936021" w:rsidRPr="00AF73AC" w:rsidRDefault="00936021" w:rsidP="00936021">
      <w:pPr>
        <w:ind w:left="720"/>
        <w:rPr>
          <w:rFonts w:ascii="Georgia" w:hAnsi="Georgia"/>
          <w:sz w:val="22"/>
          <w:szCs w:val="22"/>
        </w:rPr>
      </w:pPr>
      <w:r w:rsidRPr="00AF73AC">
        <w:rPr>
          <w:rFonts w:ascii="Georgia" w:hAnsi="Georgia"/>
          <w:sz w:val="22"/>
          <w:szCs w:val="22"/>
        </w:rPr>
        <w:t>Testimony to a Joint Meeting of the Committee on Economic and Small Business Development and the Appropriations Subcommittee on Talent and Economic Development, Michigan State Senate, Lansing, MI</w:t>
      </w:r>
      <w:r w:rsidR="00AF73AC" w:rsidRPr="00AF73AC">
        <w:rPr>
          <w:rFonts w:ascii="Georgia" w:hAnsi="Georgia"/>
          <w:sz w:val="22"/>
          <w:szCs w:val="22"/>
        </w:rPr>
        <w:t>, June 2019</w:t>
      </w:r>
    </w:p>
    <w:p w14:paraId="274AD22C" w14:textId="77777777" w:rsidR="00936021" w:rsidRPr="00AF73AC" w:rsidRDefault="00936021" w:rsidP="00936021">
      <w:pPr>
        <w:ind w:left="720"/>
        <w:rPr>
          <w:rFonts w:ascii="Georgia" w:hAnsi="Georgia"/>
          <w:sz w:val="22"/>
          <w:szCs w:val="22"/>
        </w:rPr>
      </w:pPr>
    </w:p>
    <w:p w14:paraId="699F9A33" w14:textId="56956F0B" w:rsidR="00212E26" w:rsidRDefault="00AF73AC" w:rsidP="00452044">
      <w:pPr>
        <w:ind w:left="720"/>
        <w:rPr>
          <w:rFonts w:ascii="Georgia" w:hAnsi="Georgia"/>
          <w:sz w:val="22"/>
          <w:szCs w:val="22"/>
        </w:rPr>
      </w:pPr>
      <w:r>
        <w:rPr>
          <w:rFonts w:ascii="Georgia" w:hAnsi="Georgia"/>
          <w:sz w:val="22"/>
          <w:szCs w:val="22"/>
        </w:rPr>
        <w:t>“</w:t>
      </w:r>
      <w:r w:rsidR="00936021" w:rsidRPr="00AF73AC">
        <w:rPr>
          <w:rFonts w:ascii="Georgia" w:hAnsi="Georgia"/>
          <w:sz w:val="22"/>
          <w:szCs w:val="22"/>
        </w:rPr>
        <w:t>An Introduction to Statewide Promise Programs</w:t>
      </w:r>
      <w:r>
        <w:rPr>
          <w:rFonts w:ascii="Georgia" w:hAnsi="Georgia"/>
          <w:sz w:val="22"/>
          <w:szCs w:val="22"/>
        </w:rPr>
        <w:t xml:space="preserve">,” </w:t>
      </w:r>
      <w:r w:rsidR="00936021" w:rsidRPr="00AF73AC">
        <w:rPr>
          <w:rFonts w:ascii="Georgia" w:hAnsi="Georgia"/>
          <w:sz w:val="22"/>
          <w:szCs w:val="22"/>
        </w:rPr>
        <w:t>Meeting of Michigan state legislative staff, Office of Governor Gretchen Whitmer, Lansing, MI,</w:t>
      </w:r>
      <w:r w:rsidRPr="00AF73AC">
        <w:rPr>
          <w:rFonts w:ascii="Georgia" w:hAnsi="Georgia"/>
          <w:sz w:val="22"/>
          <w:szCs w:val="22"/>
        </w:rPr>
        <w:t xml:space="preserve"> May 2019</w:t>
      </w:r>
    </w:p>
    <w:p w14:paraId="283695CF" w14:textId="77777777" w:rsidR="00212E26" w:rsidRDefault="00212E26" w:rsidP="00AF73AC">
      <w:pPr>
        <w:ind w:left="720"/>
        <w:rPr>
          <w:rFonts w:ascii="Georgia" w:hAnsi="Georgia"/>
          <w:sz w:val="22"/>
          <w:szCs w:val="22"/>
        </w:rPr>
      </w:pPr>
    </w:p>
    <w:p w14:paraId="19A3F4FB" w14:textId="2AEB8413" w:rsidR="00936021" w:rsidRPr="00AF73AC" w:rsidRDefault="00AF73AC" w:rsidP="00AF73AC">
      <w:pPr>
        <w:ind w:left="720"/>
        <w:rPr>
          <w:rFonts w:ascii="Georgia" w:hAnsi="Georgia"/>
          <w:sz w:val="22"/>
          <w:szCs w:val="22"/>
        </w:rPr>
      </w:pPr>
      <w:r>
        <w:rPr>
          <w:rFonts w:ascii="Georgia" w:hAnsi="Georgia"/>
          <w:sz w:val="22"/>
          <w:szCs w:val="22"/>
        </w:rPr>
        <w:t>“</w:t>
      </w:r>
      <w:r w:rsidR="00936021" w:rsidRPr="00AF73AC">
        <w:rPr>
          <w:rFonts w:ascii="Georgia" w:hAnsi="Georgia"/>
          <w:sz w:val="22"/>
          <w:szCs w:val="22"/>
        </w:rPr>
        <w:t>What states can learn from local Promise programs</w:t>
      </w:r>
      <w:r>
        <w:rPr>
          <w:rFonts w:ascii="Georgia" w:hAnsi="Georgia"/>
          <w:sz w:val="22"/>
          <w:szCs w:val="22"/>
        </w:rPr>
        <w:t xml:space="preserve">,” presentation at </w:t>
      </w:r>
      <w:r w:rsidR="00936021" w:rsidRPr="00AF73AC">
        <w:rPr>
          <w:rFonts w:ascii="Georgia" w:hAnsi="Georgia"/>
          <w:sz w:val="22"/>
          <w:szCs w:val="22"/>
        </w:rPr>
        <w:t>Free College/Debt-Free College</w:t>
      </w:r>
      <w:r>
        <w:rPr>
          <w:rFonts w:ascii="Georgia" w:hAnsi="Georgia"/>
          <w:sz w:val="22"/>
          <w:szCs w:val="22"/>
        </w:rPr>
        <w:t xml:space="preserve"> convening</w:t>
      </w:r>
      <w:r w:rsidR="00936021" w:rsidRPr="00AF73AC">
        <w:rPr>
          <w:rFonts w:ascii="Georgia" w:hAnsi="Georgia"/>
          <w:sz w:val="22"/>
          <w:szCs w:val="22"/>
        </w:rPr>
        <w:t>, Century Foundation/Roosevelt Institute/Demos, Washington, DC</w:t>
      </w:r>
      <w:r w:rsidRPr="00AF73AC">
        <w:rPr>
          <w:rFonts w:ascii="Georgia" w:hAnsi="Georgia"/>
          <w:sz w:val="22"/>
          <w:szCs w:val="22"/>
        </w:rPr>
        <w:t>, February 2019</w:t>
      </w:r>
    </w:p>
    <w:p w14:paraId="2F900D85" w14:textId="77777777" w:rsidR="00936021" w:rsidRDefault="00936021" w:rsidP="00C45906">
      <w:pPr>
        <w:ind w:left="720"/>
        <w:rPr>
          <w:rFonts w:ascii="Georgia" w:hAnsi="Georgia"/>
          <w:sz w:val="22"/>
          <w:szCs w:val="22"/>
        </w:rPr>
      </w:pPr>
    </w:p>
    <w:p w14:paraId="616CB346" w14:textId="2E301EFD" w:rsidR="008B3300" w:rsidRDefault="00745C92" w:rsidP="007736D2">
      <w:pPr>
        <w:ind w:left="720"/>
        <w:rPr>
          <w:rFonts w:ascii="Georgia" w:hAnsi="Georgia"/>
          <w:sz w:val="22"/>
          <w:szCs w:val="22"/>
        </w:rPr>
      </w:pPr>
      <w:r>
        <w:rPr>
          <w:rFonts w:ascii="Georgia" w:hAnsi="Georgia"/>
          <w:sz w:val="22"/>
          <w:szCs w:val="22"/>
        </w:rPr>
        <w:t>“The Impact of Student Loan Debt on the Workforce,” panelist, APPAM Webinar, October 2018</w:t>
      </w:r>
    </w:p>
    <w:p w14:paraId="364B9F9C" w14:textId="77777777" w:rsidR="008B3300" w:rsidRDefault="008B3300" w:rsidP="00C45906">
      <w:pPr>
        <w:ind w:left="720"/>
        <w:rPr>
          <w:rFonts w:ascii="Georgia" w:hAnsi="Georgia"/>
          <w:sz w:val="22"/>
          <w:szCs w:val="22"/>
        </w:rPr>
      </w:pPr>
    </w:p>
    <w:p w14:paraId="6E4386D1" w14:textId="2226670A" w:rsidR="00745C92" w:rsidRDefault="00745C92" w:rsidP="00C45906">
      <w:pPr>
        <w:ind w:left="720"/>
        <w:rPr>
          <w:rFonts w:ascii="Georgia" w:hAnsi="Georgia"/>
          <w:sz w:val="22"/>
          <w:szCs w:val="22"/>
        </w:rPr>
      </w:pPr>
      <w:r>
        <w:rPr>
          <w:rFonts w:ascii="Georgia" w:hAnsi="Georgia"/>
          <w:sz w:val="22"/>
          <w:szCs w:val="22"/>
        </w:rPr>
        <w:t>“Promise Scholarship Programs: Design and Impact,” with Bridget Timmeney, presentation at National College Access Network conference, Pittsburgh, PA, September 2018</w:t>
      </w:r>
    </w:p>
    <w:p w14:paraId="37C37A8D" w14:textId="77777777" w:rsidR="00003DA1" w:rsidRDefault="00003DA1" w:rsidP="008B3300">
      <w:pPr>
        <w:rPr>
          <w:rFonts w:ascii="Georgia" w:hAnsi="Georgia"/>
          <w:sz w:val="22"/>
          <w:szCs w:val="22"/>
        </w:rPr>
      </w:pPr>
    </w:p>
    <w:p w14:paraId="004EB2FA" w14:textId="40DEA096" w:rsidR="00745C92" w:rsidRDefault="00745C92" w:rsidP="00C45906">
      <w:pPr>
        <w:ind w:left="720"/>
        <w:rPr>
          <w:rFonts w:ascii="Georgia" w:hAnsi="Georgia"/>
          <w:sz w:val="22"/>
          <w:szCs w:val="22"/>
        </w:rPr>
      </w:pPr>
      <w:r>
        <w:rPr>
          <w:rFonts w:ascii="Georgia" w:hAnsi="Georgia"/>
          <w:sz w:val="22"/>
          <w:szCs w:val="22"/>
        </w:rPr>
        <w:t>“Improvement Efforts in Higher Education,” with Martha Kanter, presentation at Carnegie Foundation Summit on Improvement in Education, San Francisco, CA, April 2018</w:t>
      </w:r>
    </w:p>
    <w:p w14:paraId="14B2AE6C" w14:textId="77777777" w:rsidR="00745C92" w:rsidRDefault="00745C92" w:rsidP="00C45906">
      <w:pPr>
        <w:ind w:left="720"/>
        <w:rPr>
          <w:rFonts w:ascii="Georgia" w:hAnsi="Georgia"/>
          <w:sz w:val="22"/>
          <w:szCs w:val="22"/>
        </w:rPr>
      </w:pPr>
    </w:p>
    <w:p w14:paraId="0B931D4A" w14:textId="1C189058" w:rsidR="0088036F" w:rsidRDefault="0051118C" w:rsidP="00C45906">
      <w:pPr>
        <w:ind w:left="720"/>
        <w:rPr>
          <w:rFonts w:ascii="Georgia" w:hAnsi="Georgia"/>
          <w:sz w:val="22"/>
          <w:szCs w:val="22"/>
        </w:rPr>
      </w:pPr>
      <w:r>
        <w:rPr>
          <w:rFonts w:ascii="Georgia" w:hAnsi="Georgia"/>
          <w:sz w:val="22"/>
          <w:szCs w:val="22"/>
        </w:rPr>
        <w:t xml:space="preserve">“Taking Stock, Moving Forward: Learning </w:t>
      </w:r>
      <w:r w:rsidR="00C73561">
        <w:rPr>
          <w:rFonts w:ascii="Georgia" w:hAnsi="Georgia"/>
          <w:sz w:val="22"/>
          <w:szCs w:val="22"/>
        </w:rPr>
        <w:t>f</w:t>
      </w:r>
      <w:r>
        <w:rPr>
          <w:rFonts w:ascii="Georgia" w:hAnsi="Georgia"/>
          <w:sz w:val="22"/>
          <w:szCs w:val="22"/>
        </w:rPr>
        <w:t xml:space="preserve">rom Promise Research” (with Jennifer Iriti), </w:t>
      </w:r>
    </w:p>
    <w:p w14:paraId="34039FF9" w14:textId="15570EF7" w:rsidR="0051118C" w:rsidRDefault="0051118C" w:rsidP="00C45906">
      <w:pPr>
        <w:ind w:left="720"/>
        <w:rPr>
          <w:rFonts w:ascii="Georgia" w:hAnsi="Georgia"/>
          <w:sz w:val="22"/>
          <w:szCs w:val="22"/>
        </w:rPr>
      </w:pPr>
      <w:proofErr w:type="spellStart"/>
      <w:r>
        <w:rPr>
          <w:rFonts w:ascii="Georgia" w:hAnsi="Georgia"/>
          <w:sz w:val="22"/>
          <w:szCs w:val="22"/>
        </w:rPr>
        <w:t>PromiseNet</w:t>
      </w:r>
      <w:proofErr w:type="spellEnd"/>
      <w:r>
        <w:rPr>
          <w:rFonts w:ascii="Georgia" w:hAnsi="Georgia"/>
          <w:sz w:val="22"/>
          <w:szCs w:val="22"/>
        </w:rPr>
        <w:t xml:space="preserve"> 2017 Research Plenary, Kalamazoo, MI, November 2017</w:t>
      </w:r>
    </w:p>
    <w:p w14:paraId="0A1CEAAD" w14:textId="77777777" w:rsidR="0051118C" w:rsidRDefault="0051118C" w:rsidP="00062812">
      <w:pPr>
        <w:rPr>
          <w:rFonts w:ascii="Georgia" w:hAnsi="Georgia"/>
          <w:sz w:val="22"/>
          <w:szCs w:val="22"/>
        </w:rPr>
      </w:pPr>
    </w:p>
    <w:p w14:paraId="4610D5F7" w14:textId="6DA14733" w:rsidR="00A65FC3" w:rsidRDefault="00CE25A3" w:rsidP="00C45906">
      <w:pPr>
        <w:ind w:left="720"/>
        <w:rPr>
          <w:rFonts w:ascii="Georgia" w:hAnsi="Georgia"/>
          <w:sz w:val="22"/>
          <w:szCs w:val="22"/>
        </w:rPr>
      </w:pPr>
      <w:r>
        <w:rPr>
          <w:rFonts w:ascii="Georgia" w:hAnsi="Georgia"/>
          <w:sz w:val="22"/>
          <w:szCs w:val="22"/>
        </w:rPr>
        <w:t>“Evidence for Program Design and Evaluation,” White House Community College Convening, Washington, DC, October 2016</w:t>
      </w:r>
    </w:p>
    <w:p w14:paraId="56A7768F" w14:textId="77777777" w:rsidR="00745C92" w:rsidRDefault="00745C92" w:rsidP="00C45906">
      <w:pPr>
        <w:ind w:left="720"/>
        <w:rPr>
          <w:rFonts w:ascii="Georgia" w:hAnsi="Georgia"/>
          <w:sz w:val="22"/>
          <w:szCs w:val="22"/>
        </w:rPr>
      </w:pPr>
    </w:p>
    <w:p w14:paraId="0B773BE3" w14:textId="16FF2E7F" w:rsidR="00CE25A3" w:rsidRDefault="00CE25A3" w:rsidP="00C45906">
      <w:pPr>
        <w:ind w:left="720"/>
        <w:rPr>
          <w:rFonts w:ascii="Georgia" w:hAnsi="Georgia"/>
          <w:sz w:val="22"/>
          <w:szCs w:val="22"/>
        </w:rPr>
      </w:pPr>
      <w:r>
        <w:rPr>
          <w:rFonts w:ascii="Georgia" w:hAnsi="Georgia"/>
          <w:sz w:val="22"/>
          <w:szCs w:val="22"/>
        </w:rPr>
        <w:t xml:space="preserve">“The Impact of Place-Based Scholarship Programs: What Do We Know?” (with </w:t>
      </w:r>
      <w:r w:rsidR="0051118C">
        <w:rPr>
          <w:rFonts w:ascii="Georgia" w:hAnsi="Georgia"/>
          <w:sz w:val="22"/>
          <w:szCs w:val="22"/>
        </w:rPr>
        <w:t xml:space="preserve">Jennifer Iriti), </w:t>
      </w:r>
      <w:proofErr w:type="spellStart"/>
      <w:r w:rsidR="0051118C">
        <w:rPr>
          <w:rFonts w:ascii="Georgia" w:hAnsi="Georgia"/>
          <w:sz w:val="22"/>
          <w:szCs w:val="22"/>
        </w:rPr>
        <w:t>PromiseNet</w:t>
      </w:r>
      <w:proofErr w:type="spellEnd"/>
      <w:r w:rsidR="0051118C">
        <w:rPr>
          <w:rFonts w:ascii="Georgia" w:hAnsi="Georgia"/>
          <w:sz w:val="22"/>
          <w:szCs w:val="22"/>
        </w:rPr>
        <w:t xml:space="preserve"> 2016</w:t>
      </w:r>
      <w:r>
        <w:rPr>
          <w:rFonts w:ascii="Georgia" w:hAnsi="Georgia"/>
          <w:sz w:val="22"/>
          <w:szCs w:val="22"/>
        </w:rPr>
        <w:t xml:space="preserve"> Research Plenary, Washington, DC, October 2016</w:t>
      </w:r>
    </w:p>
    <w:p w14:paraId="49305668" w14:textId="77777777" w:rsidR="00836497" w:rsidRDefault="00836497" w:rsidP="00003DA1">
      <w:pPr>
        <w:rPr>
          <w:rFonts w:ascii="Georgia" w:hAnsi="Georgia"/>
          <w:sz w:val="22"/>
          <w:szCs w:val="22"/>
        </w:rPr>
      </w:pPr>
    </w:p>
    <w:p w14:paraId="0F054AB4" w14:textId="7CA46129" w:rsidR="00CE25A3" w:rsidRPr="00CE25A3" w:rsidRDefault="00CE25A3" w:rsidP="00CE25A3">
      <w:pPr>
        <w:ind w:left="720"/>
        <w:rPr>
          <w:rFonts w:ascii="Georgia" w:hAnsi="Georgia"/>
          <w:sz w:val="22"/>
          <w:szCs w:val="22"/>
        </w:rPr>
      </w:pPr>
      <w:r w:rsidRPr="00CE25A3">
        <w:rPr>
          <w:rFonts w:ascii="Georgia" w:hAnsi="Georgia"/>
          <w:sz w:val="22"/>
          <w:szCs w:val="22"/>
        </w:rPr>
        <w:t>“</w:t>
      </w:r>
      <w:r w:rsidRPr="00CE25A3">
        <w:rPr>
          <w:rFonts w:ascii="Georgia" w:hAnsi="Georgia"/>
          <w:bCs/>
          <w:sz w:val="22"/>
          <w:szCs w:val="22"/>
        </w:rPr>
        <w:t>College Promise: Transforming Communities through Place-Based Scholarships,” Keynote speech at Michigan Community College Association Fall Board Meeting, Grand Rapids, MI, October 2016</w:t>
      </w:r>
    </w:p>
    <w:p w14:paraId="590F819A" w14:textId="77777777" w:rsidR="00CE25A3" w:rsidRDefault="00CE25A3" w:rsidP="00CE25A3">
      <w:pPr>
        <w:ind w:left="720"/>
        <w:rPr>
          <w:rFonts w:ascii="Georgia" w:hAnsi="Georgia"/>
          <w:sz w:val="22"/>
          <w:szCs w:val="22"/>
        </w:rPr>
      </w:pPr>
    </w:p>
    <w:p w14:paraId="0054918E" w14:textId="1144EBD9" w:rsidR="00C45906" w:rsidRDefault="00C45906" w:rsidP="00CE25A3">
      <w:pPr>
        <w:ind w:left="720"/>
        <w:rPr>
          <w:rFonts w:ascii="Georgia" w:hAnsi="Georgia"/>
          <w:sz w:val="22"/>
          <w:szCs w:val="22"/>
        </w:rPr>
      </w:pPr>
      <w:r>
        <w:rPr>
          <w:rFonts w:ascii="Georgia" w:hAnsi="Georgia"/>
          <w:sz w:val="22"/>
          <w:szCs w:val="22"/>
        </w:rPr>
        <w:t>“Growth, Scope, and Impact of College Promise Programs,” National Council of State Directors of Community Colleges, Mackinac Island, MI, August 2016</w:t>
      </w:r>
    </w:p>
    <w:p w14:paraId="62A07989" w14:textId="77777777" w:rsidR="00C45906" w:rsidRDefault="00C45906" w:rsidP="00C45906">
      <w:pPr>
        <w:ind w:left="720"/>
        <w:rPr>
          <w:rFonts w:ascii="Georgia" w:hAnsi="Georgia"/>
          <w:sz w:val="22"/>
          <w:szCs w:val="22"/>
        </w:rPr>
      </w:pPr>
      <w:r>
        <w:rPr>
          <w:rFonts w:ascii="Georgia" w:hAnsi="Georgia"/>
          <w:sz w:val="22"/>
          <w:szCs w:val="22"/>
        </w:rPr>
        <w:t xml:space="preserve"> </w:t>
      </w:r>
    </w:p>
    <w:p w14:paraId="252C7DE9" w14:textId="416366CB" w:rsidR="00C45906" w:rsidRDefault="00C45906" w:rsidP="00C45906">
      <w:pPr>
        <w:ind w:left="720"/>
        <w:rPr>
          <w:rFonts w:ascii="Georgia" w:hAnsi="Georgia"/>
          <w:sz w:val="22"/>
          <w:szCs w:val="22"/>
        </w:rPr>
      </w:pPr>
      <w:r>
        <w:rPr>
          <w:rFonts w:ascii="Georgia" w:hAnsi="Georgia"/>
          <w:sz w:val="22"/>
          <w:szCs w:val="22"/>
        </w:rPr>
        <w:t>“Growth, Scope, and Impact of the College Promise Movement” (with Jennifer Iriti), Educational Testing Service Summit on College Affordability, Princeton, NJ, June 2016</w:t>
      </w:r>
    </w:p>
    <w:p w14:paraId="1DA96880" w14:textId="77777777" w:rsidR="00614E00" w:rsidRDefault="00614E00" w:rsidP="00AF73AC">
      <w:pPr>
        <w:rPr>
          <w:rFonts w:ascii="Georgia" w:hAnsi="Georgia"/>
          <w:sz w:val="22"/>
          <w:szCs w:val="22"/>
        </w:rPr>
      </w:pPr>
    </w:p>
    <w:p w14:paraId="4462A029" w14:textId="77777777" w:rsidR="00227618" w:rsidRDefault="00227618" w:rsidP="00836497">
      <w:pPr>
        <w:ind w:left="720"/>
        <w:rPr>
          <w:rFonts w:ascii="Georgia" w:hAnsi="Georgia"/>
          <w:sz w:val="22"/>
          <w:szCs w:val="22"/>
        </w:rPr>
      </w:pPr>
    </w:p>
    <w:p w14:paraId="22225D30" w14:textId="77777777" w:rsidR="00227618" w:rsidRDefault="00227618" w:rsidP="00836497">
      <w:pPr>
        <w:ind w:left="720"/>
        <w:rPr>
          <w:rFonts w:ascii="Georgia" w:hAnsi="Georgia"/>
          <w:sz w:val="22"/>
          <w:szCs w:val="22"/>
        </w:rPr>
      </w:pPr>
    </w:p>
    <w:p w14:paraId="79469DBB" w14:textId="77777777" w:rsidR="00227618" w:rsidRDefault="00227618" w:rsidP="00836497">
      <w:pPr>
        <w:ind w:left="720"/>
        <w:rPr>
          <w:rFonts w:ascii="Georgia" w:hAnsi="Georgia"/>
          <w:sz w:val="22"/>
          <w:szCs w:val="22"/>
        </w:rPr>
      </w:pPr>
    </w:p>
    <w:p w14:paraId="09EC13F4" w14:textId="1B5DD1CE" w:rsidR="00866A59" w:rsidRPr="00836497" w:rsidRDefault="00C45906" w:rsidP="00836497">
      <w:pPr>
        <w:ind w:left="720"/>
        <w:rPr>
          <w:rFonts w:ascii="Book Antiqua" w:hAnsi="Book Antiqua" w:cs="Book Antiqua"/>
          <w:sz w:val="32"/>
          <w:szCs w:val="32"/>
        </w:rPr>
      </w:pPr>
      <w:r>
        <w:rPr>
          <w:rFonts w:ascii="Georgia" w:hAnsi="Georgia"/>
          <w:sz w:val="22"/>
          <w:szCs w:val="22"/>
        </w:rPr>
        <w:t>Remarks to Education Scholars Convening on Community College Research, The White House, January 2016</w:t>
      </w:r>
    </w:p>
    <w:p w14:paraId="0E3466C8" w14:textId="77777777" w:rsidR="00866A59" w:rsidRDefault="00866A59" w:rsidP="008648B7">
      <w:pPr>
        <w:ind w:left="720"/>
        <w:rPr>
          <w:rFonts w:ascii="Georgia" w:hAnsi="Georgia"/>
          <w:sz w:val="22"/>
          <w:szCs w:val="22"/>
        </w:rPr>
      </w:pPr>
    </w:p>
    <w:p w14:paraId="00D05904" w14:textId="40C63036" w:rsidR="00FE573A" w:rsidRDefault="00500843" w:rsidP="008648B7">
      <w:pPr>
        <w:ind w:left="720"/>
        <w:rPr>
          <w:rFonts w:ascii="Georgia" w:hAnsi="Georgia"/>
          <w:sz w:val="22"/>
          <w:szCs w:val="22"/>
        </w:rPr>
      </w:pPr>
      <w:r>
        <w:rPr>
          <w:rFonts w:ascii="Georgia" w:hAnsi="Georgia"/>
          <w:sz w:val="22"/>
          <w:szCs w:val="22"/>
        </w:rPr>
        <w:t>“</w:t>
      </w:r>
      <w:r w:rsidR="00FE573A">
        <w:rPr>
          <w:rFonts w:ascii="Georgia" w:hAnsi="Georgia"/>
          <w:sz w:val="22"/>
          <w:szCs w:val="22"/>
        </w:rPr>
        <w:t xml:space="preserve">What Do We Know About Promise Programs?” </w:t>
      </w:r>
      <w:r w:rsidR="00463F4F">
        <w:rPr>
          <w:rFonts w:ascii="Georgia" w:hAnsi="Georgia"/>
          <w:sz w:val="22"/>
          <w:szCs w:val="22"/>
        </w:rPr>
        <w:t xml:space="preserve">organizer and presenter at plenary session of </w:t>
      </w:r>
      <w:proofErr w:type="spellStart"/>
      <w:r w:rsidR="00FE573A">
        <w:rPr>
          <w:rFonts w:ascii="Georgia" w:hAnsi="Georgia"/>
          <w:sz w:val="22"/>
          <w:szCs w:val="22"/>
        </w:rPr>
        <w:t>PromiseNet</w:t>
      </w:r>
      <w:proofErr w:type="spellEnd"/>
      <w:r w:rsidR="00FE573A">
        <w:rPr>
          <w:rFonts w:ascii="Georgia" w:hAnsi="Georgia"/>
          <w:sz w:val="22"/>
          <w:szCs w:val="22"/>
        </w:rPr>
        <w:t xml:space="preserve"> 2015, Kalamazoo, MI, November 2015</w:t>
      </w:r>
    </w:p>
    <w:p w14:paraId="6A160170" w14:textId="77777777" w:rsidR="00452044" w:rsidRDefault="00452044" w:rsidP="00866A59">
      <w:pPr>
        <w:rPr>
          <w:rFonts w:ascii="Georgia" w:hAnsi="Georgia"/>
          <w:sz w:val="22"/>
          <w:szCs w:val="22"/>
        </w:rPr>
      </w:pPr>
    </w:p>
    <w:p w14:paraId="42A98F61" w14:textId="5184AE0D" w:rsidR="00FE573A" w:rsidRDefault="00FE573A" w:rsidP="00FE573A">
      <w:pPr>
        <w:ind w:left="720"/>
        <w:rPr>
          <w:rFonts w:ascii="Georgia" w:hAnsi="Georgia"/>
          <w:sz w:val="22"/>
          <w:szCs w:val="22"/>
        </w:rPr>
      </w:pPr>
      <w:r>
        <w:rPr>
          <w:rFonts w:ascii="Georgia" w:hAnsi="Georgia"/>
          <w:sz w:val="22"/>
          <w:szCs w:val="22"/>
        </w:rPr>
        <w:t xml:space="preserve">“The Kalamazoo Promise: The Ten-Year Record,” </w:t>
      </w:r>
      <w:r w:rsidRPr="000D5D6F">
        <w:rPr>
          <w:rFonts w:ascii="Georgia" w:hAnsi="Georgia"/>
          <w:sz w:val="22"/>
          <w:szCs w:val="22"/>
        </w:rPr>
        <w:t xml:space="preserve">presentation to the </w:t>
      </w:r>
      <w:hyperlink r:id="rId5" w:history="1">
        <w:r w:rsidRPr="000D5D6F">
          <w:rPr>
            <w:rStyle w:val="Hyperlink"/>
            <w:rFonts w:ascii="Georgia" w:hAnsi="Georgia"/>
            <w:color w:val="000000"/>
            <w:sz w:val="22"/>
            <w:szCs w:val="22"/>
            <w:u w:val="none"/>
          </w:rPr>
          <w:t>Michigan Political Leadership Program</w:t>
        </w:r>
      </w:hyperlink>
      <w:r w:rsidRPr="000D5D6F">
        <w:rPr>
          <w:rFonts w:ascii="Georgia" w:hAnsi="Georgia"/>
          <w:color w:val="000000"/>
          <w:sz w:val="22"/>
          <w:szCs w:val="22"/>
        </w:rPr>
        <w:t xml:space="preserve">, sponsored by the Institute for Public Policy </w:t>
      </w:r>
      <w:r w:rsidRPr="000D5D6F">
        <w:rPr>
          <w:rFonts w:ascii="Georgia" w:hAnsi="Georgia"/>
          <w:sz w:val="22"/>
          <w:szCs w:val="22"/>
        </w:rPr>
        <w:t xml:space="preserve">and Social Research, Michigan State </w:t>
      </w:r>
      <w:r>
        <w:rPr>
          <w:rFonts w:ascii="Georgia" w:hAnsi="Georgia"/>
          <w:sz w:val="22"/>
          <w:szCs w:val="22"/>
        </w:rPr>
        <w:t>University, Kalamazoo, July 2015</w:t>
      </w:r>
    </w:p>
    <w:p w14:paraId="7DEE4D02" w14:textId="77777777" w:rsidR="00FE573A" w:rsidRDefault="00FE573A" w:rsidP="008648B7">
      <w:pPr>
        <w:ind w:left="720"/>
        <w:rPr>
          <w:rFonts w:ascii="Georgia" w:hAnsi="Georgia"/>
          <w:sz w:val="22"/>
          <w:szCs w:val="22"/>
        </w:rPr>
      </w:pPr>
    </w:p>
    <w:p w14:paraId="0550B246" w14:textId="77777777" w:rsidR="00C45906" w:rsidRDefault="00C45906" w:rsidP="00C45906">
      <w:pPr>
        <w:ind w:left="720"/>
        <w:rPr>
          <w:rFonts w:ascii="Georgia" w:hAnsi="Georgia"/>
          <w:sz w:val="22"/>
          <w:szCs w:val="22"/>
        </w:rPr>
      </w:pPr>
      <w:r>
        <w:rPr>
          <w:rFonts w:ascii="Georgia" w:hAnsi="Georgia"/>
          <w:sz w:val="22"/>
          <w:szCs w:val="22"/>
        </w:rPr>
        <w:t>“Promise Scholarships: A College Access Agenda,” Alliance for Excellent Education Webinar, Washington, DC, May 2015</w:t>
      </w:r>
    </w:p>
    <w:p w14:paraId="03D3DECE" w14:textId="77777777" w:rsidR="00C45906" w:rsidRDefault="00C45906" w:rsidP="00C45906">
      <w:pPr>
        <w:ind w:left="720"/>
        <w:rPr>
          <w:rFonts w:ascii="Georgia" w:hAnsi="Georgia"/>
          <w:sz w:val="22"/>
          <w:szCs w:val="22"/>
        </w:rPr>
      </w:pPr>
    </w:p>
    <w:p w14:paraId="51FC0A46" w14:textId="44037F59" w:rsidR="00C45906" w:rsidRDefault="00FE573A" w:rsidP="00CE25A3">
      <w:pPr>
        <w:ind w:left="720"/>
        <w:rPr>
          <w:rFonts w:ascii="Georgia" w:hAnsi="Georgia"/>
          <w:sz w:val="22"/>
          <w:szCs w:val="22"/>
        </w:rPr>
      </w:pPr>
      <w:r>
        <w:rPr>
          <w:rFonts w:ascii="Georgia" w:hAnsi="Georgia"/>
          <w:sz w:val="22"/>
          <w:szCs w:val="22"/>
        </w:rPr>
        <w:t>“</w:t>
      </w:r>
      <w:r w:rsidR="00500843">
        <w:rPr>
          <w:rFonts w:ascii="Georgia" w:hAnsi="Georgia"/>
          <w:sz w:val="22"/>
          <w:szCs w:val="22"/>
        </w:rPr>
        <w:t xml:space="preserve">The Evolution of the Promise Movement and the Research Challenge,” presentation at </w:t>
      </w:r>
      <w:proofErr w:type="spellStart"/>
      <w:r w:rsidR="00500843">
        <w:rPr>
          <w:rFonts w:ascii="Georgia" w:hAnsi="Georgia"/>
          <w:sz w:val="22"/>
          <w:szCs w:val="22"/>
        </w:rPr>
        <w:t>PromiseNet</w:t>
      </w:r>
      <w:proofErr w:type="spellEnd"/>
      <w:r w:rsidR="00500843">
        <w:rPr>
          <w:rFonts w:ascii="Georgia" w:hAnsi="Georgia"/>
          <w:sz w:val="22"/>
          <w:szCs w:val="22"/>
        </w:rPr>
        <w:t xml:space="preserve"> 2014, New Haven, CT, November</w:t>
      </w:r>
      <w:r>
        <w:rPr>
          <w:rFonts w:ascii="Georgia" w:hAnsi="Georgia"/>
          <w:sz w:val="22"/>
          <w:szCs w:val="22"/>
        </w:rPr>
        <w:t xml:space="preserve"> 2015</w:t>
      </w:r>
    </w:p>
    <w:p w14:paraId="7536F56E" w14:textId="77777777" w:rsidR="00E2738E" w:rsidRDefault="00E2738E" w:rsidP="00E2738E">
      <w:pPr>
        <w:ind w:left="720"/>
        <w:rPr>
          <w:rFonts w:ascii="Georgia" w:hAnsi="Georgia"/>
          <w:sz w:val="22"/>
          <w:szCs w:val="22"/>
        </w:rPr>
      </w:pPr>
    </w:p>
    <w:p w14:paraId="4D25139B" w14:textId="694218ED" w:rsidR="00212E26" w:rsidRDefault="008648B7" w:rsidP="00452044">
      <w:pPr>
        <w:ind w:left="720"/>
        <w:rPr>
          <w:rFonts w:ascii="Georgia" w:hAnsi="Georgia"/>
          <w:sz w:val="22"/>
          <w:szCs w:val="22"/>
        </w:rPr>
      </w:pPr>
      <w:r>
        <w:rPr>
          <w:rFonts w:ascii="Georgia" w:hAnsi="Georgia"/>
          <w:sz w:val="22"/>
          <w:szCs w:val="22"/>
        </w:rPr>
        <w:t xml:space="preserve">“The Kalamazoo Promise: Progress and Challenges,” </w:t>
      </w:r>
      <w:r w:rsidRPr="000D5D6F">
        <w:rPr>
          <w:rFonts w:ascii="Georgia" w:hAnsi="Georgia"/>
          <w:sz w:val="22"/>
          <w:szCs w:val="22"/>
        </w:rPr>
        <w:t xml:space="preserve">presentation to the </w:t>
      </w:r>
      <w:hyperlink r:id="rId6" w:history="1">
        <w:r w:rsidRPr="000D5D6F">
          <w:rPr>
            <w:rStyle w:val="Hyperlink"/>
            <w:rFonts w:ascii="Georgia" w:hAnsi="Georgia"/>
            <w:color w:val="000000"/>
            <w:sz w:val="22"/>
            <w:szCs w:val="22"/>
            <w:u w:val="none"/>
          </w:rPr>
          <w:t>Michigan Political Leadership Program</w:t>
        </w:r>
      </w:hyperlink>
      <w:r w:rsidRPr="000D5D6F">
        <w:rPr>
          <w:rFonts w:ascii="Georgia" w:hAnsi="Georgia"/>
          <w:color w:val="000000"/>
          <w:sz w:val="22"/>
          <w:szCs w:val="22"/>
        </w:rPr>
        <w:t xml:space="preserve">, sponsored by the Institute for Public Policy </w:t>
      </w:r>
      <w:r w:rsidRPr="000D5D6F">
        <w:rPr>
          <w:rFonts w:ascii="Georgia" w:hAnsi="Georgia"/>
          <w:sz w:val="22"/>
          <w:szCs w:val="22"/>
        </w:rPr>
        <w:t xml:space="preserve">and Social Research, Michigan State </w:t>
      </w:r>
      <w:r>
        <w:rPr>
          <w:rFonts w:ascii="Georgia" w:hAnsi="Georgia"/>
          <w:sz w:val="22"/>
          <w:szCs w:val="22"/>
        </w:rPr>
        <w:t>University, Kalamazoo, July 2014</w:t>
      </w:r>
    </w:p>
    <w:p w14:paraId="59DF00EA" w14:textId="77777777" w:rsidR="00212E26" w:rsidRDefault="00212E26" w:rsidP="00452044">
      <w:pPr>
        <w:rPr>
          <w:rFonts w:ascii="Georgia" w:hAnsi="Georgia"/>
          <w:sz w:val="22"/>
          <w:szCs w:val="22"/>
        </w:rPr>
      </w:pPr>
    </w:p>
    <w:p w14:paraId="470AF042" w14:textId="17D135EB" w:rsidR="00463F4F" w:rsidRDefault="00E2738E" w:rsidP="00C45906">
      <w:pPr>
        <w:ind w:left="720"/>
        <w:rPr>
          <w:rFonts w:ascii="Georgia" w:hAnsi="Georgia"/>
          <w:sz w:val="22"/>
          <w:szCs w:val="22"/>
        </w:rPr>
      </w:pPr>
      <w:r>
        <w:rPr>
          <w:rFonts w:ascii="Georgia" w:hAnsi="Georgia"/>
          <w:sz w:val="22"/>
          <w:szCs w:val="22"/>
        </w:rPr>
        <w:t>“</w:t>
      </w:r>
      <w:r w:rsidR="00A64B39">
        <w:rPr>
          <w:rFonts w:ascii="Georgia" w:hAnsi="Georgia"/>
          <w:sz w:val="22"/>
          <w:szCs w:val="22"/>
        </w:rPr>
        <w:t>Support and Accountability: Developing Research Projects for Millennials,” presentation and facilitation at CLAS Teaching Roundtable, Allendale, November 2013</w:t>
      </w:r>
    </w:p>
    <w:p w14:paraId="09AFE9A0" w14:textId="77777777" w:rsidR="00463F4F" w:rsidRDefault="00463F4F" w:rsidP="00DF13E3">
      <w:pPr>
        <w:ind w:left="720"/>
        <w:rPr>
          <w:rFonts w:ascii="Georgia" w:hAnsi="Georgia"/>
          <w:sz w:val="22"/>
          <w:szCs w:val="22"/>
        </w:rPr>
      </w:pPr>
    </w:p>
    <w:p w14:paraId="3CA243D7" w14:textId="77777777" w:rsidR="00A64B39" w:rsidRDefault="00A64B39" w:rsidP="00DF13E3">
      <w:pPr>
        <w:ind w:left="720"/>
        <w:rPr>
          <w:rFonts w:ascii="Georgia" w:hAnsi="Georgia"/>
          <w:sz w:val="22"/>
          <w:szCs w:val="22"/>
        </w:rPr>
      </w:pPr>
      <w:r>
        <w:rPr>
          <w:rFonts w:ascii="Georgia" w:hAnsi="Georgia"/>
          <w:sz w:val="22"/>
          <w:szCs w:val="22"/>
        </w:rPr>
        <w:t xml:space="preserve">“What do we know? The impact of Promise programs to date,” facilitator and member of planning committee, </w:t>
      </w:r>
      <w:proofErr w:type="spellStart"/>
      <w:r>
        <w:rPr>
          <w:rFonts w:ascii="Georgia" w:hAnsi="Georgia"/>
          <w:sz w:val="22"/>
          <w:szCs w:val="22"/>
        </w:rPr>
        <w:t>PromiseNet</w:t>
      </w:r>
      <w:proofErr w:type="spellEnd"/>
      <w:r>
        <w:rPr>
          <w:rFonts w:ascii="Georgia" w:hAnsi="Georgia"/>
          <w:sz w:val="22"/>
          <w:szCs w:val="22"/>
        </w:rPr>
        <w:t xml:space="preserve"> 2013, Kalamazoo, November 2013</w:t>
      </w:r>
    </w:p>
    <w:p w14:paraId="56E9442E" w14:textId="77777777" w:rsidR="002F1D7C" w:rsidRDefault="002F1D7C" w:rsidP="00DF13E3">
      <w:pPr>
        <w:ind w:left="720"/>
        <w:rPr>
          <w:rFonts w:ascii="Georgia" w:hAnsi="Georgia"/>
          <w:sz w:val="22"/>
          <w:szCs w:val="22"/>
        </w:rPr>
      </w:pPr>
    </w:p>
    <w:p w14:paraId="0EF99D55" w14:textId="53434635" w:rsidR="00A64B39" w:rsidRDefault="003616E6" w:rsidP="00DF13E3">
      <w:pPr>
        <w:ind w:left="720"/>
        <w:rPr>
          <w:rFonts w:ascii="Georgia" w:hAnsi="Georgia"/>
          <w:sz w:val="22"/>
          <w:szCs w:val="22"/>
        </w:rPr>
      </w:pPr>
      <w:r>
        <w:rPr>
          <w:rFonts w:ascii="Georgia" w:hAnsi="Georgia"/>
          <w:sz w:val="22"/>
          <w:szCs w:val="22"/>
        </w:rPr>
        <w:t>“An Introduction to Promise Scholarship Programs” and “Community-Level Effects of the Kalamazoo Promise,” Lumina Foundation convening of Promise researchers, Indianapolis, October 2013</w:t>
      </w:r>
    </w:p>
    <w:p w14:paraId="6B52A2AB" w14:textId="77777777" w:rsidR="008B3300" w:rsidRDefault="008B3300" w:rsidP="00DF13E3">
      <w:pPr>
        <w:ind w:left="720"/>
        <w:rPr>
          <w:rFonts w:ascii="Georgia" w:hAnsi="Georgia"/>
          <w:sz w:val="22"/>
          <w:szCs w:val="22"/>
        </w:rPr>
      </w:pPr>
    </w:p>
    <w:p w14:paraId="15034DB1" w14:textId="5C377633" w:rsidR="0096102A" w:rsidRDefault="003616E6" w:rsidP="008B3300">
      <w:pPr>
        <w:ind w:left="720"/>
        <w:rPr>
          <w:rFonts w:ascii="Georgia" w:hAnsi="Georgia"/>
          <w:sz w:val="22"/>
          <w:szCs w:val="22"/>
        </w:rPr>
      </w:pPr>
      <w:r>
        <w:rPr>
          <w:rFonts w:ascii="Georgia" w:hAnsi="Georgia"/>
          <w:sz w:val="22"/>
          <w:szCs w:val="22"/>
        </w:rPr>
        <w:t>“The Kalamazoo Promise: Progress and Challenges,” invited presentation for senior administrators at the University of Michigan, Ann Arbor, August 2013</w:t>
      </w:r>
    </w:p>
    <w:p w14:paraId="647F1F0E" w14:textId="77777777" w:rsidR="008B3300" w:rsidRDefault="008B3300" w:rsidP="008B3300">
      <w:pPr>
        <w:ind w:left="720"/>
        <w:rPr>
          <w:rFonts w:ascii="Georgia" w:hAnsi="Georgia"/>
          <w:sz w:val="22"/>
          <w:szCs w:val="22"/>
        </w:rPr>
      </w:pPr>
    </w:p>
    <w:p w14:paraId="65D45ADB" w14:textId="3803CDAA" w:rsidR="003616E6" w:rsidRDefault="003616E6" w:rsidP="00513419">
      <w:pPr>
        <w:ind w:left="720"/>
        <w:rPr>
          <w:rFonts w:ascii="Georgia" w:hAnsi="Georgia"/>
          <w:sz w:val="22"/>
          <w:szCs w:val="22"/>
        </w:rPr>
      </w:pPr>
      <w:r>
        <w:rPr>
          <w:rFonts w:ascii="Georgia" w:hAnsi="Georgia"/>
          <w:sz w:val="22"/>
          <w:szCs w:val="22"/>
        </w:rPr>
        <w:t xml:space="preserve">“The Kalamazoo Promise and the Revitalization of an Urban School District,” presentation at </w:t>
      </w:r>
      <w:r w:rsidRPr="003616E6">
        <w:rPr>
          <w:rFonts w:ascii="Georgia" w:hAnsi="Georgia"/>
          <w:i/>
          <w:sz w:val="22"/>
          <w:szCs w:val="22"/>
        </w:rPr>
        <w:t>Looking Back, Moving Forward: A conference on race, class, opportunity and school boundaries in the Richmond region</w:t>
      </w:r>
      <w:r>
        <w:rPr>
          <w:rFonts w:ascii="Georgia" w:hAnsi="Georgia"/>
          <w:sz w:val="22"/>
          <w:szCs w:val="22"/>
        </w:rPr>
        <w:t>, Richmond, VA, March 2013</w:t>
      </w:r>
    </w:p>
    <w:p w14:paraId="1EAE6831" w14:textId="77777777" w:rsidR="003616E6" w:rsidRDefault="003616E6" w:rsidP="00513419">
      <w:pPr>
        <w:ind w:left="720"/>
        <w:rPr>
          <w:rFonts w:ascii="Georgia" w:hAnsi="Georgia"/>
          <w:sz w:val="22"/>
          <w:szCs w:val="22"/>
        </w:rPr>
      </w:pPr>
    </w:p>
    <w:p w14:paraId="23DFD11B" w14:textId="77777777" w:rsidR="00513419" w:rsidRPr="00513419" w:rsidRDefault="00513419" w:rsidP="00513419">
      <w:pPr>
        <w:ind w:left="720"/>
        <w:rPr>
          <w:rFonts w:ascii="Georgia" w:hAnsi="Georgia"/>
          <w:sz w:val="22"/>
          <w:szCs w:val="22"/>
        </w:rPr>
      </w:pPr>
      <w:r w:rsidRPr="00513419">
        <w:rPr>
          <w:rFonts w:ascii="Georgia" w:hAnsi="Georgia"/>
          <w:sz w:val="22"/>
          <w:szCs w:val="22"/>
        </w:rPr>
        <w:t xml:space="preserve">“Promise Scholarship Programs: Building Assets for Community Change,” </w:t>
      </w:r>
      <w:r w:rsidRPr="00513419">
        <w:rPr>
          <w:rFonts w:ascii="Georgia" w:hAnsi="Georgia"/>
          <w:bCs/>
          <w:sz w:val="22"/>
          <w:szCs w:val="22"/>
        </w:rPr>
        <w:t>presentation to the Federal Reserve Bank of Cleveland Policy Summit on Housing, Human Capital, and Inequality, June 2012</w:t>
      </w:r>
    </w:p>
    <w:p w14:paraId="5C65C037" w14:textId="77777777" w:rsidR="00513419" w:rsidRDefault="00513419" w:rsidP="00CB359B">
      <w:pPr>
        <w:ind w:left="720"/>
      </w:pPr>
    </w:p>
    <w:p w14:paraId="238BE033" w14:textId="77777777" w:rsidR="001E36F5" w:rsidRPr="00DF13E3" w:rsidRDefault="001E36F5" w:rsidP="001E36F5">
      <w:pPr>
        <w:ind w:left="720"/>
        <w:rPr>
          <w:rFonts w:ascii="Georgia" w:hAnsi="Georgia" w:cs="Georgia"/>
          <w:sz w:val="22"/>
          <w:szCs w:val="22"/>
        </w:rPr>
      </w:pPr>
      <w:hyperlink r:id="rId7" w:history="1">
        <w:r w:rsidRPr="00DF13E3">
          <w:rPr>
            <w:rStyle w:val="Hyperlink"/>
            <w:rFonts w:ascii="Georgia" w:hAnsi="Georgia"/>
            <w:color w:val="auto"/>
            <w:sz w:val="22"/>
            <w:szCs w:val="22"/>
            <w:u w:val="none"/>
          </w:rPr>
          <w:t>“Can Universal Scholarship Programs Reduce Inequality? Lessons from Kalamazoo,”</w:t>
        </w:r>
      </w:hyperlink>
      <w:r w:rsidRPr="00DF13E3">
        <w:rPr>
          <w:rFonts w:ascii="Georgia" w:hAnsi="Georgia"/>
          <w:sz w:val="22"/>
          <w:szCs w:val="22"/>
        </w:rPr>
        <w:t xml:space="preserve"> Martin Luther King, Jr. Commemoration at Grand Valley State University, January 2011</w:t>
      </w:r>
    </w:p>
    <w:p w14:paraId="0FBA704E" w14:textId="77777777" w:rsidR="00836497" w:rsidRDefault="00836497" w:rsidP="002F1D7C">
      <w:pPr>
        <w:widowControl/>
        <w:autoSpaceDE/>
        <w:autoSpaceDN/>
        <w:ind w:left="720"/>
        <w:rPr>
          <w:rFonts w:ascii="Georgia" w:hAnsi="Georgia"/>
          <w:sz w:val="22"/>
          <w:szCs w:val="22"/>
        </w:rPr>
      </w:pPr>
    </w:p>
    <w:p w14:paraId="47AEC1D2" w14:textId="1AF6F8FB" w:rsidR="00AF73AC" w:rsidRDefault="00AB596A" w:rsidP="002F1D7C">
      <w:pPr>
        <w:widowControl/>
        <w:autoSpaceDE/>
        <w:autoSpaceDN/>
        <w:ind w:left="720"/>
        <w:rPr>
          <w:rFonts w:ascii="Georgia" w:hAnsi="Georgia" w:cs="Georgia"/>
          <w:sz w:val="22"/>
          <w:szCs w:val="22"/>
        </w:rPr>
      </w:pPr>
      <w:r w:rsidRPr="00AB596A">
        <w:rPr>
          <w:rFonts w:ascii="Georgia" w:hAnsi="Georgia"/>
          <w:sz w:val="22"/>
          <w:szCs w:val="22"/>
        </w:rPr>
        <w:t>“Changing a Community's College Culture with a Promise: The Transformative Impact of the Kalamazoo Promise and the Potential for Promise Zones,” 14th Annual Governor’s Education Summit, Lansing, April 2009</w:t>
      </w:r>
      <w:r w:rsidRPr="00AB596A">
        <w:rPr>
          <w:rFonts w:ascii="Georgia" w:hAnsi="Georgia"/>
          <w:sz w:val="22"/>
          <w:szCs w:val="22"/>
        </w:rPr>
        <w:br/>
      </w:r>
    </w:p>
    <w:p w14:paraId="08FA47FA" w14:textId="77777777" w:rsidR="0096102A" w:rsidRPr="002F1D7C" w:rsidRDefault="0096102A" w:rsidP="002F1D7C">
      <w:pPr>
        <w:widowControl/>
        <w:autoSpaceDE/>
        <w:autoSpaceDN/>
        <w:ind w:left="720"/>
        <w:rPr>
          <w:rFonts w:ascii="Georgia" w:hAnsi="Georgia" w:cs="Georgia"/>
          <w:sz w:val="22"/>
          <w:szCs w:val="22"/>
        </w:rPr>
      </w:pPr>
    </w:p>
    <w:p w14:paraId="0A88824D" w14:textId="77777777" w:rsidR="00227618" w:rsidRDefault="00227618">
      <w:pPr>
        <w:widowControl/>
        <w:autoSpaceDE/>
        <w:autoSpaceDN/>
        <w:rPr>
          <w:rFonts w:ascii="Georgia" w:hAnsi="Georgia" w:cs="Georgia"/>
          <w:b/>
          <w:sz w:val="22"/>
          <w:szCs w:val="22"/>
        </w:rPr>
      </w:pPr>
      <w:r>
        <w:rPr>
          <w:rFonts w:ascii="Georgia" w:hAnsi="Georgia" w:cs="Georgia"/>
          <w:b/>
          <w:sz w:val="22"/>
          <w:szCs w:val="22"/>
        </w:rPr>
        <w:br w:type="page"/>
      </w:r>
    </w:p>
    <w:p w14:paraId="1530FED3" w14:textId="77777777" w:rsidR="00227618" w:rsidRDefault="00227618" w:rsidP="00836497">
      <w:pPr>
        <w:widowControl/>
        <w:autoSpaceDE/>
        <w:autoSpaceDN/>
        <w:ind w:left="720"/>
        <w:rPr>
          <w:rFonts w:ascii="Georgia" w:hAnsi="Georgia" w:cs="Georgia"/>
          <w:b/>
          <w:sz w:val="22"/>
          <w:szCs w:val="22"/>
        </w:rPr>
      </w:pPr>
    </w:p>
    <w:p w14:paraId="629F35C4" w14:textId="77777777" w:rsidR="00227618" w:rsidRDefault="00227618" w:rsidP="00836497">
      <w:pPr>
        <w:widowControl/>
        <w:autoSpaceDE/>
        <w:autoSpaceDN/>
        <w:ind w:left="720"/>
        <w:rPr>
          <w:rFonts w:ascii="Georgia" w:hAnsi="Georgia" w:cs="Georgia"/>
          <w:b/>
          <w:sz w:val="22"/>
          <w:szCs w:val="22"/>
        </w:rPr>
      </w:pPr>
    </w:p>
    <w:p w14:paraId="44F0C7A8" w14:textId="77777777" w:rsidR="00227618" w:rsidRDefault="00227618" w:rsidP="00836497">
      <w:pPr>
        <w:widowControl/>
        <w:autoSpaceDE/>
        <w:autoSpaceDN/>
        <w:ind w:left="720"/>
        <w:rPr>
          <w:rFonts w:ascii="Georgia" w:hAnsi="Georgia" w:cs="Georgia"/>
          <w:b/>
          <w:sz w:val="22"/>
          <w:szCs w:val="22"/>
        </w:rPr>
      </w:pPr>
    </w:p>
    <w:p w14:paraId="3DBAD0FA" w14:textId="10DE8DC0" w:rsidR="00866A59" w:rsidRDefault="001E36F5" w:rsidP="00836497">
      <w:pPr>
        <w:widowControl/>
        <w:autoSpaceDE/>
        <w:autoSpaceDN/>
        <w:ind w:left="720"/>
        <w:rPr>
          <w:rFonts w:ascii="Georgia" w:hAnsi="Georgia" w:cs="Georgia"/>
          <w:sz w:val="22"/>
          <w:szCs w:val="22"/>
        </w:rPr>
      </w:pPr>
      <w:r>
        <w:rPr>
          <w:rFonts w:ascii="Georgia" w:hAnsi="Georgia" w:cs="Georgia"/>
          <w:b/>
          <w:sz w:val="22"/>
          <w:szCs w:val="22"/>
        </w:rPr>
        <w:t xml:space="preserve">Additional </w:t>
      </w:r>
      <w:r w:rsidR="000D5D6F" w:rsidRPr="00016517">
        <w:rPr>
          <w:rFonts w:ascii="Georgia" w:hAnsi="Georgia" w:cs="Georgia"/>
          <w:b/>
          <w:sz w:val="22"/>
          <w:szCs w:val="22"/>
        </w:rPr>
        <w:t>speeches / p</w:t>
      </w:r>
      <w:r w:rsidR="00AB596A" w:rsidRPr="00016517">
        <w:rPr>
          <w:rFonts w:ascii="Georgia" w:hAnsi="Georgia" w:cs="Georgia"/>
          <w:b/>
          <w:sz w:val="22"/>
          <w:szCs w:val="22"/>
        </w:rPr>
        <w:t xml:space="preserve">resentations </w:t>
      </w:r>
      <w:r w:rsidR="00062812">
        <w:rPr>
          <w:rFonts w:ascii="Georgia" w:hAnsi="Georgia" w:cs="Georgia"/>
          <w:b/>
          <w:sz w:val="22"/>
          <w:szCs w:val="22"/>
        </w:rPr>
        <w:t>(2006-</w:t>
      </w:r>
      <w:r w:rsidR="00003DA1">
        <w:rPr>
          <w:rFonts w:ascii="Georgia" w:hAnsi="Georgia" w:cs="Georgia"/>
          <w:b/>
          <w:sz w:val="22"/>
          <w:szCs w:val="22"/>
        </w:rPr>
        <w:t>present</w:t>
      </w:r>
      <w:r w:rsidR="00BA392A" w:rsidRPr="00016517">
        <w:rPr>
          <w:rFonts w:ascii="Georgia" w:hAnsi="Georgia" w:cs="Georgia"/>
          <w:b/>
          <w:sz w:val="22"/>
          <w:szCs w:val="22"/>
        </w:rPr>
        <w:t>)</w:t>
      </w:r>
      <w:r w:rsidR="00016517">
        <w:rPr>
          <w:rFonts w:ascii="Georgia" w:hAnsi="Georgia" w:cs="Georgia"/>
          <w:sz w:val="22"/>
          <w:szCs w:val="22"/>
        </w:rPr>
        <w:t xml:space="preserve">: </w:t>
      </w:r>
      <w:r w:rsidR="00AB7FEA">
        <w:rPr>
          <w:rFonts w:ascii="Georgia" w:hAnsi="Georgia" w:cs="Georgia"/>
          <w:sz w:val="22"/>
          <w:szCs w:val="22"/>
        </w:rPr>
        <w:t xml:space="preserve">Ann Arbor Area Community Foundation, </w:t>
      </w:r>
      <w:r w:rsidR="00E36D76">
        <w:rPr>
          <w:rFonts w:ascii="Georgia" w:hAnsi="Georgia" w:cs="Georgia"/>
          <w:sz w:val="22"/>
          <w:szCs w:val="22"/>
        </w:rPr>
        <w:t>City Club of Cleveland</w:t>
      </w:r>
      <w:r w:rsidR="00BA392A">
        <w:rPr>
          <w:rFonts w:ascii="Georgia" w:hAnsi="Georgia" w:cs="Georgia"/>
          <w:sz w:val="22"/>
          <w:szCs w:val="22"/>
        </w:rPr>
        <w:t xml:space="preserve">; </w:t>
      </w:r>
      <w:r w:rsidR="00E36D76">
        <w:rPr>
          <w:rFonts w:ascii="Georgia" w:hAnsi="Georgia" w:cs="Georgia"/>
          <w:sz w:val="22"/>
          <w:szCs w:val="22"/>
        </w:rPr>
        <w:t>W.K. Kellogg Foundation Board of Trustees</w:t>
      </w:r>
      <w:r w:rsidR="00BA392A">
        <w:rPr>
          <w:rFonts w:ascii="Georgia" w:hAnsi="Georgia" w:cs="Georgia"/>
          <w:sz w:val="22"/>
          <w:szCs w:val="22"/>
        </w:rPr>
        <w:t xml:space="preserve">; </w:t>
      </w:r>
      <w:r w:rsidR="00AB596A">
        <w:rPr>
          <w:rFonts w:ascii="Georgia" w:hAnsi="Georgia" w:cs="Georgia"/>
          <w:sz w:val="22"/>
          <w:szCs w:val="22"/>
        </w:rPr>
        <w:t>Pi Sigma Alpha, Grand Valley State University</w:t>
      </w:r>
      <w:r w:rsidR="00A20FE9">
        <w:rPr>
          <w:rFonts w:ascii="Georgia" w:hAnsi="Georgia" w:cs="Georgia"/>
          <w:sz w:val="22"/>
          <w:szCs w:val="22"/>
        </w:rPr>
        <w:t xml:space="preserve"> (Allendale)</w:t>
      </w:r>
      <w:r w:rsidR="00BA392A">
        <w:rPr>
          <w:rFonts w:ascii="Georgia" w:hAnsi="Georgia" w:cs="Georgia"/>
          <w:sz w:val="22"/>
          <w:szCs w:val="22"/>
        </w:rPr>
        <w:t xml:space="preserve">; </w:t>
      </w:r>
      <w:r w:rsidR="001C5D99">
        <w:rPr>
          <w:rFonts w:ascii="Georgia" w:hAnsi="Georgia" w:cs="Georgia"/>
          <w:sz w:val="22"/>
          <w:szCs w:val="22"/>
        </w:rPr>
        <w:t>Kalamaz</w:t>
      </w:r>
      <w:r w:rsidR="00BA392A">
        <w:rPr>
          <w:rFonts w:ascii="Georgia" w:hAnsi="Georgia" w:cs="Georgia"/>
          <w:sz w:val="22"/>
          <w:szCs w:val="22"/>
        </w:rPr>
        <w:t xml:space="preserve">oo Area Labor Management (KALM); </w:t>
      </w:r>
      <w:r w:rsidR="00DF13E3">
        <w:rPr>
          <w:rFonts w:ascii="Georgia" w:hAnsi="Georgia" w:cs="Georgia"/>
          <w:sz w:val="22"/>
          <w:szCs w:val="22"/>
        </w:rPr>
        <w:t>Kalamazoo Community Foundation</w:t>
      </w:r>
      <w:r w:rsidR="00BA392A">
        <w:rPr>
          <w:rFonts w:ascii="Georgia" w:hAnsi="Georgia" w:cs="Georgia"/>
          <w:sz w:val="22"/>
          <w:szCs w:val="22"/>
        </w:rPr>
        <w:t xml:space="preserve">; </w:t>
      </w:r>
      <w:r w:rsidR="00AB596A" w:rsidRPr="00AB596A">
        <w:rPr>
          <w:rFonts w:ascii="Georgia" w:hAnsi="Georgia" w:cs="Georgia"/>
          <w:sz w:val="22"/>
          <w:szCs w:val="22"/>
        </w:rPr>
        <w:t>Kalamazoo College</w:t>
      </w:r>
      <w:r w:rsidR="00BA392A">
        <w:rPr>
          <w:rFonts w:ascii="Georgia" w:hAnsi="Georgia" w:cs="Georgia"/>
          <w:sz w:val="22"/>
          <w:szCs w:val="22"/>
        </w:rPr>
        <w:t xml:space="preserve">; </w:t>
      </w:r>
      <w:r w:rsidR="00AB596A">
        <w:rPr>
          <w:rFonts w:ascii="Georgia" w:hAnsi="Georgia" w:cs="Georgia"/>
          <w:sz w:val="22"/>
          <w:szCs w:val="22"/>
        </w:rPr>
        <w:t>Kalamazoo Public Library</w:t>
      </w:r>
      <w:r w:rsidR="00BA392A">
        <w:rPr>
          <w:rFonts w:ascii="Georgia" w:hAnsi="Georgia" w:cs="Georgia"/>
          <w:sz w:val="22"/>
          <w:szCs w:val="22"/>
        </w:rPr>
        <w:t xml:space="preserve">; </w:t>
      </w:r>
      <w:r w:rsidR="00DF13E3">
        <w:rPr>
          <w:rFonts w:ascii="Georgia" w:hAnsi="Georgia" w:cs="Georgia"/>
          <w:sz w:val="22"/>
          <w:szCs w:val="22"/>
        </w:rPr>
        <w:t>Kiwanis Club</w:t>
      </w:r>
      <w:r w:rsidR="00185058">
        <w:rPr>
          <w:rFonts w:ascii="Georgia" w:hAnsi="Georgia" w:cs="Georgia"/>
          <w:sz w:val="22"/>
          <w:szCs w:val="22"/>
        </w:rPr>
        <w:t xml:space="preserve"> of Greater Kalamazoo</w:t>
      </w:r>
      <w:r w:rsidR="00BA392A">
        <w:rPr>
          <w:rFonts w:ascii="Georgia" w:hAnsi="Georgia" w:cs="Georgia"/>
          <w:sz w:val="22"/>
          <w:szCs w:val="22"/>
        </w:rPr>
        <w:t xml:space="preserve">; </w:t>
      </w:r>
      <w:r w:rsidR="00AB596A">
        <w:rPr>
          <w:rFonts w:ascii="Georgia" w:hAnsi="Georgia" w:cs="Georgia"/>
          <w:sz w:val="22"/>
          <w:szCs w:val="22"/>
        </w:rPr>
        <w:t>Institute of Government and Politics, Western Michigan University</w:t>
      </w:r>
      <w:r w:rsidR="00BA392A">
        <w:rPr>
          <w:rFonts w:ascii="Georgia" w:hAnsi="Georgia" w:cs="Georgia"/>
          <w:sz w:val="22"/>
          <w:szCs w:val="22"/>
        </w:rPr>
        <w:t xml:space="preserve">; </w:t>
      </w:r>
      <w:r w:rsidR="00E172D5">
        <w:rPr>
          <w:rFonts w:ascii="Georgia" w:hAnsi="Georgia" w:cs="Georgia"/>
          <w:sz w:val="22"/>
          <w:szCs w:val="22"/>
        </w:rPr>
        <w:t>Rotary Club</w:t>
      </w:r>
      <w:r w:rsidR="001C5D99">
        <w:rPr>
          <w:rFonts w:ascii="Georgia" w:hAnsi="Georgia" w:cs="Georgia"/>
          <w:sz w:val="22"/>
          <w:szCs w:val="22"/>
        </w:rPr>
        <w:t>s of Kalamazoo, Frankfort, and Gull Lake</w:t>
      </w:r>
      <w:r w:rsidR="00BA392A">
        <w:rPr>
          <w:rFonts w:ascii="Georgia" w:hAnsi="Georgia" w:cs="Georgia"/>
          <w:sz w:val="22"/>
          <w:szCs w:val="22"/>
        </w:rPr>
        <w:t xml:space="preserve">; </w:t>
      </w:r>
      <w:r w:rsidR="00AB596A">
        <w:rPr>
          <w:rFonts w:ascii="Georgia" w:hAnsi="Georgia" w:cs="Georgia"/>
          <w:sz w:val="22"/>
          <w:szCs w:val="22"/>
        </w:rPr>
        <w:t>Rotary District International Conference</w:t>
      </w:r>
      <w:r w:rsidR="00BA392A">
        <w:rPr>
          <w:rFonts w:ascii="Georgia" w:hAnsi="Georgia" w:cs="Georgia"/>
          <w:sz w:val="22"/>
          <w:szCs w:val="22"/>
        </w:rPr>
        <w:t xml:space="preserve">; </w:t>
      </w:r>
      <w:r w:rsidR="00AB596A">
        <w:rPr>
          <w:rFonts w:ascii="Georgia" w:hAnsi="Georgia" w:cs="Georgia"/>
          <w:sz w:val="22"/>
          <w:szCs w:val="22"/>
        </w:rPr>
        <w:t xml:space="preserve">Hadassah, </w:t>
      </w:r>
      <w:r w:rsidR="00AB596A" w:rsidRPr="00626C9E">
        <w:rPr>
          <w:rFonts w:ascii="Georgia" w:hAnsi="Georgia" w:cs="Georgia"/>
          <w:sz w:val="22"/>
          <w:szCs w:val="22"/>
        </w:rPr>
        <w:t>Dorothy Slavin Chapter</w:t>
      </w:r>
      <w:r w:rsidR="00BA392A" w:rsidRPr="00626C9E">
        <w:rPr>
          <w:rFonts w:ascii="Georgia" w:hAnsi="Georgia" w:cs="Georgia"/>
          <w:sz w:val="22"/>
          <w:szCs w:val="22"/>
        </w:rPr>
        <w:t xml:space="preserve">; </w:t>
      </w:r>
      <w:r w:rsidR="00FE23BD" w:rsidRPr="00626C9E">
        <w:rPr>
          <w:rFonts w:ascii="Georgia" w:hAnsi="Georgia" w:cs="Georgia"/>
          <w:sz w:val="22"/>
          <w:szCs w:val="22"/>
        </w:rPr>
        <w:t>Council on Michigan Foundations</w:t>
      </w:r>
      <w:r w:rsidR="00AB596A" w:rsidRPr="00626C9E">
        <w:rPr>
          <w:rFonts w:ascii="Georgia" w:hAnsi="Georgia" w:cs="Georgia"/>
          <w:sz w:val="22"/>
          <w:szCs w:val="22"/>
        </w:rPr>
        <w:t xml:space="preserve"> Program Officers Network</w:t>
      </w:r>
      <w:r w:rsidR="00BA392A" w:rsidRPr="00626C9E">
        <w:rPr>
          <w:rFonts w:ascii="Georgia" w:hAnsi="Georgia" w:cs="Georgia"/>
          <w:sz w:val="22"/>
          <w:szCs w:val="22"/>
        </w:rPr>
        <w:t xml:space="preserve">; </w:t>
      </w:r>
      <w:r w:rsidR="00A20FE9" w:rsidRPr="00626C9E">
        <w:rPr>
          <w:rFonts w:ascii="Georgia" w:hAnsi="Georgia" w:cs="Georgia"/>
          <w:sz w:val="22"/>
          <w:szCs w:val="22"/>
        </w:rPr>
        <w:t>National meeting of lead program officers of private foundations (Detroit)</w:t>
      </w:r>
      <w:r w:rsidR="00BA392A" w:rsidRPr="00626C9E">
        <w:rPr>
          <w:rFonts w:ascii="Georgia" w:hAnsi="Georgia" w:cs="Georgia"/>
          <w:sz w:val="22"/>
          <w:szCs w:val="22"/>
        </w:rPr>
        <w:t>.</w:t>
      </w:r>
    </w:p>
    <w:p w14:paraId="2F64A2D6" w14:textId="77777777" w:rsidR="0096102A" w:rsidRPr="00836497" w:rsidRDefault="0096102A" w:rsidP="00836497">
      <w:pPr>
        <w:widowControl/>
        <w:autoSpaceDE/>
        <w:autoSpaceDN/>
        <w:ind w:left="720"/>
        <w:rPr>
          <w:rFonts w:ascii="Georgia" w:hAnsi="Georgia" w:cs="Georgia"/>
          <w:sz w:val="22"/>
          <w:szCs w:val="22"/>
        </w:rPr>
      </w:pPr>
    </w:p>
    <w:p w14:paraId="0310CC88" w14:textId="08DC761F" w:rsidR="0096102A" w:rsidRDefault="001E36F5" w:rsidP="0096102A">
      <w:pPr>
        <w:widowControl/>
        <w:autoSpaceDE/>
        <w:autoSpaceDN/>
        <w:spacing w:before="240"/>
        <w:ind w:left="720"/>
        <w:rPr>
          <w:rFonts w:ascii="Georgia" w:hAnsi="Georgia" w:cs="Georgia"/>
          <w:sz w:val="22"/>
          <w:szCs w:val="22"/>
        </w:rPr>
      </w:pPr>
      <w:r w:rsidRPr="00626C9E">
        <w:rPr>
          <w:rFonts w:ascii="Georgia" w:hAnsi="Georgia" w:cs="Georgia"/>
          <w:b/>
          <w:sz w:val="22"/>
          <w:szCs w:val="22"/>
        </w:rPr>
        <w:t>M</w:t>
      </w:r>
      <w:r w:rsidR="000D5D6F" w:rsidRPr="00626C9E">
        <w:rPr>
          <w:rFonts w:ascii="Georgia" w:hAnsi="Georgia" w:cs="Georgia"/>
          <w:b/>
          <w:sz w:val="22"/>
          <w:szCs w:val="22"/>
        </w:rPr>
        <w:t xml:space="preserve">edia interviews </w:t>
      </w:r>
      <w:r w:rsidR="00062812" w:rsidRPr="00626C9E">
        <w:rPr>
          <w:rFonts w:ascii="Georgia" w:hAnsi="Georgia" w:cs="Georgia"/>
          <w:b/>
          <w:sz w:val="22"/>
          <w:szCs w:val="22"/>
        </w:rPr>
        <w:t>(2006-</w:t>
      </w:r>
      <w:r w:rsidR="00003DA1">
        <w:rPr>
          <w:rFonts w:ascii="Georgia" w:hAnsi="Georgia" w:cs="Georgia"/>
          <w:b/>
          <w:sz w:val="22"/>
          <w:szCs w:val="22"/>
        </w:rPr>
        <w:t>present</w:t>
      </w:r>
      <w:r w:rsidR="007A37E5" w:rsidRPr="00626C9E">
        <w:rPr>
          <w:rFonts w:ascii="Georgia" w:hAnsi="Georgia" w:cs="Georgia"/>
          <w:b/>
          <w:sz w:val="22"/>
          <w:szCs w:val="22"/>
        </w:rPr>
        <w:t>)</w:t>
      </w:r>
      <w:r w:rsidR="0096102A">
        <w:rPr>
          <w:rFonts w:ascii="Georgia" w:hAnsi="Georgia" w:cs="Georgia"/>
          <w:sz w:val="22"/>
          <w:szCs w:val="22"/>
        </w:rPr>
        <w:br/>
      </w:r>
      <w:r w:rsidR="003C583A" w:rsidRPr="00626C9E">
        <w:rPr>
          <w:rFonts w:ascii="Georgia" w:hAnsi="Georgia" w:cs="Georgia"/>
          <w:b/>
          <w:i/>
          <w:sz w:val="22"/>
          <w:szCs w:val="22"/>
        </w:rPr>
        <w:t>P</w:t>
      </w:r>
      <w:r w:rsidR="00016517" w:rsidRPr="00626C9E">
        <w:rPr>
          <w:rFonts w:ascii="Georgia" w:hAnsi="Georgia" w:cs="Georgia"/>
          <w:b/>
          <w:i/>
          <w:sz w:val="22"/>
          <w:szCs w:val="22"/>
        </w:rPr>
        <w:t>rint</w:t>
      </w:r>
      <w:r w:rsidR="003C583A" w:rsidRPr="00626C9E">
        <w:rPr>
          <w:rFonts w:ascii="Georgia" w:hAnsi="Georgia" w:cs="Georgia"/>
          <w:b/>
          <w:i/>
          <w:sz w:val="22"/>
          <w:szCs w:val="22"/>
        </w:rPr>
        <w:t xml:space="preserve"> (national)</w:t>
      </w:r>
      <w:r w:rsidR="00016517" w:rsidRPr="00626C9E">
        <w:rPr>
          <w:rFonts w:ascii="Georgia" w:hAnsi="Georgia" w:cs="Georgia"/>
          <w:b/>
          <w:i/>
          <w:sz w:val="22"/>
          <w:szCs w:val="22"/>
        </w:rPr>
        <w:t>:</w:t>
      </w:r>
      <w:r w:rsidR="00016517" w:rsidRPr="00626C9E">
        <w:rPr>
          <w:rFonts w:ascii="Georgia" w:hAnsi="Georgia" w:cs="Georgia"/>
          <w:sz w:val="22"/>
          <w:szCs w:val="22"/>
        </w:rPr>
        <w:t xml:space="preserve"> </w:t>
      </w:r>
      <w:r w:rsidR="00827B9A" w:rsidRPr="00626C9E">
        <w:rPr>
          <w:rFonts w:ascii="Georgia" w:hAnsi="Georgia" w:cs="Georgia"/>
          <w:sz w:val="22"/>
          <w:szCs w:val="22"/>
        </w:rPr>
        <w:t>Associated Press,</w:t>
      </w:r>
      <w:r w:rsidR="000D5D6F" w:rsidRPr="00626C9E">
        <w:rPr>
          <w:rFonts w:ascii="Georgia" w:hAnsi="Georgia" w:cs="Georgia"/>
          <w:sz w:val="22"/>
          <w:szCs w:val="22"/>
        </w:rPr>
        <w:t xml:space="preserve"> </w:t>
      </w:r>
      <w:r w:rsidR="00463F4F" w:rsidRPr="00626C9E">
        <w:rPr>
          <w:rFonts w:ascii="Georgia" w:hAnsi="Georgia" w:cs="Georgia"/>
          <w:sz w:val="22"/>
          <w:szCs w:val="22"/>
        </w:rPr>
        <w:t xml:space="preserve">The Atlantic, </w:t>
      </w:r>
      <w:r w:rsidR="000D5D6F" w:rsidRPr="00626C9E">
        <w:rPr>
          <w:rFonts w:ascii="Georgia" w:hAnsi="Georgia" w:cs="Georgia"/>
          <w:sz w:val="22"/>
          <w:szCs w:val="22"/>
        </w:rPr>
        <w:t>Chronicle of Higher</w:t>
      </w:r>
      <w:r w:rsidR="000D5D6F">
        <w:rPr>
          <w:rFonts w:ascii="Georgia" w:hAnsi="Georgia" w:cs="Georgia"/>
          <w:sz w:val="22"/>
          <w:szCs w:val="22"/>
        </w:rPr>
        <w:t xml:space="preserve"> Education, </w:t>
      </w:r>
      <w:r w:rsidR="0088036F">
        <w:rPr>
          <w:rFonts w:ascii="Georgia" w:hAnsi="Georgia" w:cs="Georgia"/>
          <w:sz w:val="22"/>
          <w:szCs w:val="22"/>
        </w:rPr>
        <w:t xml:space="preserve">Chronicle of Philanthropy, </w:t>
      </w:r>
      <w:r w:rsidR="002B0BF5">
        <w:rPr>
          <w:rFonts w:ascii="Georgia" w:hAnsi="Georgia" w:cs="Georgia"/>
          <w:sz w:val="22"/>
          <w:szCs w:val="22"/>
        </w:rPr>
        <w:t xml:space="preserve">Christian Science Monitor, </w:t>
      </w:r>
      <w:r w:rsidR="007736D2">
        <w:rPr>
          <w:rFonts w:ascii="Georgia" w:hAnsi="Georgia" w:cs="Georgia"/>
          <w:sz w:val="22"/>
          <w:szCs w:val="22"/>
        </w:rPr>
        <w:t xml:space="preserve">Context News, </w:t>
      </w:r>
      <w:r w:rsidR="00016517">
        <w:rPr>
          <w:rFonts w:ascii="Georgia" w:hAnsi="Georgia" w:cs="Georgia"/>
          <w:sz w:val="22"/>
          <w:szCs w:val="22"/>
        </w:rPr>
        <w:t xml:space="preserve">The </w:t>
      </w:r>
      <w:r w:rsidR="000D5D6F">
        <w:rPr>
          <w:rFonts w:ascii="Georgia" w:hAnsi="Georgia" w:cs="Georgia"/>
          <w:sz w:val="22"/>
          <w:szCs w:val="22"/>
        </w:rPr>
        <w:t xml:space="preserve">Economist, </w:t>
      </w:r>
      <w:r w:rsidR="003C583A">
        <w:rPr>
          <w:rFonts w:ascii="Georgia" w:hAnsi="Georgia" w:cs="Georgia"/>
          <w:sz w:val="22"/>
          <w:szCs w:val="22"/>
        </w:rPr>
        <w:t>Education Week,</w:t>
      </w:r>
      <w:r w:rsidR="007736D2">
        <w:rPr>
          <w:rFonts w:ascii="Georgia" w:hAnsi="Georgia" w:cs="Georgia"/>
          <w:sz w:val="22"/>
          <w:szCs w:val="22"/>
        </w:rPr>
        <w:t xml:space="preserve"> </w:t>
      </w:r>
      <w:proofErr w:type="spellStart"/>
      <w:r w:rsidR="007736D2">
        <w:rPr>
          <w:rFonts w:ascii="Georgia" w:hAnsi="Georgia" w:cs="Georgia"/>
          <w:sz w:val="22"/>
          <w:szCs w:val="22"/>
        </w:rPr>
        <w:t>EdSurge</w:t>
      </w:r>
      <w:proofErr w:type="spellEnd"/>
      <w:r w:rsidR="007736D2">
        <w:rPr>
          <w:rFonts w:ascii="Georgia" w:hAnsi="Georgia" w:cs="Georgia"/>
          <w:sz w:val="22"/>
          <w:szCs w:val="22"/>
        </w:rPr>
        <w:t>,</w:t>
      </w:r>
      <w:r w:rsidR="003C583A">
        <w:rPr>
          <w:rFonts w:ascii="Georgia" w:hAnsi="Georgia" w:cs="Georgia"/>
          <w:sz w:val="22"/>
          <w:szCs w:val="22"/>
        </w:rPr>
        <w:t xml:space="preserve"> </w:t>
      </w:r>
      <w:r w:rsidR="00463F4F">
        <w:rPr>
          <w:rFonts w:ascii="Georgia" w:hAnsi="Georgia" w:cs="Georgia"/>
          <w:sz w:val="22"/>
          <w:szCs w:val="22"/>
        </w:rPr>
        <w:t xml:space="preserve">Inside Higher </w:t>
      </w:r>
      <w:r>
        <w:rPr>
          <w:rFonts w:ascii="Georgia" w:hAnsi="Georgia" w:cs="Georgia"/>
          <w:sz w:val="22"/>
          <w:szCs w:val="22"/>
        </w:rPr>
        <w:t>Ed</w:t>
      </w:r>
      <w:r w:rsidR="00463F4F">
        <w:rPr>
          <w:rFonts w:ascii="Georgia" w:hAnsi="Georgia" w:cs="Georgia"/>
          <w:sz w:val="22"/>
          <w:szCs w:val="22"/>
        </w:rPr>
        <w:t xml:space="preserve">, </w:t>
      </w:r>
      <w:proofErr w:type="spellStart"/>
      <w:r w:rsidR="00785A70">
        <w:rPr>
          <w:rFonts w:ascii="Georgia" w:hAnsi="Georgia" w:cs="Georgia"/>
          <w:sz w:val="22"/>
          <w:szCs w:val="22"/>
        </w:rPr>
        <w:t>Market</w:t>
      </w:r>
      <w:r w:rsidR="00AF73AC">
        <w:rPr>
          <w:rFonts w:ascii="Georgia" w:hAnsi="Georgia" w:cs="Georgia"/>
          <w:sz w:val="22"/>
          <w:szCs w:val="22"/>
        </w:rPr>
        <w:t>w</w:t>
      </w:r>
      <w:r w:rsidR="00785A70">
        <w:rPr>
          <w:rFonts w:ascii="Georgia" w:hAnsi="Georgia" w:cs="Georgia"/>
          <w:sz w:val="22"/>
          <w:szCs w:val="22"/>
        </w:rPr>
        <w:t>atch</w:t>
      </w:r>
      <w:proofErr w:type="spellEnd"/>
      <w:r w:rsidR="00785A70">
        <w:rPr>
          <w:rFonts w:ascii="Georgia" w:hAnsi="Georgia" w:cs="Georgia"/>
          <w:sz w:val="22"/>
          <w:szCs w:val="22"/>
        </w:rPr>
        <w:t xml:space="preserve">, </w:t>
      </w:r>
      <w:r w:rsidR="003C583A">
        <w:rPr>
          <w:rFonts w:ascii="Georgia" w:hAnsi="Georgia" w:cs="Georgia"/>
          <w:sz w:val="22"/>
          <w:szCs w:val="22"/>
        </w:rPr>
        <w:t xml:space="preserve">New Republic, </w:t>
      </w:r>
      <w:r w:rsidR="000D5D6F">
        <w:rPr>
          <w:rFonts w:ascii="Georgia" w:hAnsi="Georgia" w:cs="Georgia"/>
          <w:sz w:val="22"/>
          <w:szCs w:val="22"/>
        </w:rPr>
        <w:t xml:space="preserve">New York Times, </w:t>
      </w:r>
      <w:r w:rsidR="00BA392A">
        <w:rPr>
          <w:rFonts w:ascii="Georgia" w:hAnsi="Georgia" w:cs="Georgia"/>
          <w:sz w:val="22"/>
          <w:szCs w:val="22"/>
        </w:rPr>
        <w:t xml:space="preserve">New York Times Magazine, </w:t>
      </w:r>
      <w:r w:rsidR="003C583A">
        <w:rPr>
          <w:rFonts w:ascii="Georgia" w:hAnsi="Georgia" w:cs="Georgia"/>
          <w:sz w:val="22"/>
          <w:szCs w:val="22"/>
        </w:rPr>
        <w:t xml:space="preserve">Politico, </w:t>
      </w:r>
      <w:r w:rsidR="00C45906">
        <w:rPr>
          <w:rFonts w:ascii="Georgia" w:hAnsi="Georgia" w:cs="Georgia"/>
          <w:sz w:val="22"/>
          <w:szCs w:val="22"/>
        </w:rPr>
        <w:t xml:space="preserve">Time, </w:t>
      </w:r>
      <w:r w:rsidR="003C583A">
        <w:rPr>
          <w:rFonts w:ascii="Georgia" w:hAnsi="Georgia" w:cs="Georgia"/>
          <w:sz w:val="22"/>
          <w:szCs w:val="22"/>
        </w:rPr>
        <w:t>USA Today, Wall Street Journal.</w:t>
      </w:r>
      <w:r w:rsidR="000D5D6F">
        <w:rPr>
          <w:rFonts w:ascii="Georgia" w:hAnsi="Georgia" w:cs="Georgia"/>
          <w:sz w:val="22"/>
          <w:szCs w:val="22"/>
        </w:rPr>
        <w:t xml:space="preserve"> </w:t>
      </w:r>
      <w:r w:rsidR="0096102A">
        <w:rPr>
          <w:rFonts w:ascii="Georgia" w:hAnsi="Georgia" w:cs="Georgia"/>
          <w:sz w:val="22"/>
          <w:szCs w:val="22"/>
        </w:rPr>
        <w:br/>
      </w:r>
      <w:r w:rsidR="003C583A">
        <w:rPr>
          <w:rFonts w:ascii="Georgia" w:hAnsi="Georgia" w:cs="Georgia"/>
          <w:b/>
          <w:i/>
          <w:sz w:val="22"/>
          <w:szCs w:val="22"/>
        </w:rPr>
        <w:t>P</w:t>
      </w:r>
      <w:r w:rsidR="003C583A" w:rsidRPr="003C583A">
        <w:rPr>
          <w:rFonts w:ascii="Georgia" w:hAnsi="Georgia" w:cs="Georgia"/>
          <w:b/>
          <w:i/>
          <w:sz w:val="22"/>
          <w:szCs w:val="22"/>
        </w:rPr>
        <w:t>rint (state/local):</w:t>
      </w:r>
      <w:r w:rsidR="003C583A">
        <w:rPr>
          <w:rFonts w:ascii="Georgia" w:hAnsi="Georgia" w:cs="Georgia"/>
          <w:sz w:val="22"/>
          <w:szCs w:val="22"/>
        </w:rPr>
        <w:t xml:space="preserve"> Bridge Magazine, </w:t>
      </w:r>
      <w:r w:rsidR="00AC0188">
        <w:rPr>
          <w:rFonts w:ascii="Georgia" w:hAnsi="Georgia" w:cs="Georgia"/>
          <w:sz w:val="22"/>
          <w:szCs w:val="22"/>
        </w:rPr>
        <w:t xml:space="preserve">Buffalo Business First, </w:t>
      </w:r>
      <w:r w:rsidR="00785A70">
        <w:rPr>
          <w:rFonts w:ascii="Georgia" w:hAnsi="Georgia" w:cs="Georgia"/>
          <w:sz w:val="22"/>
          <w:szCs w:val="22"/>
        </w:rPr>
        <w:t xml:space="preserve">Chicago Tribune, Cleveland Plain Dealer, </w:t>
      </w:r>
      <w:r w:rsidR="00AC0188">
        <w:rPr>
          <w:rFonts w:ascii="Georgia" w:hAnsi="Georgia" w:cs="Georgia"/>
          <w:sz w:val="22"/>
          <w:szCs w:val="22"/>
        </w:rPr>
        <w:t xml:space="preserve">Crain’s Detroit Business, </w:t>
      </w:r>
      <w:r w:rsidR="000D5D6F">
        <w:rPr>
          <w:rFonts w:ascii="Georgia" w:hAnsi="Georgia" w:cs="Georgia"/>
          <w:sz w:val="22"/>
          <w:szCs w:val="22"/>
        </w:rPr>
        <w:t xml:space="preserve">Detroit Free Press, Detroit News, </w:t>
      </w:r>
      <w:r w:rsidR="00AC0188">
        <w:rPr>
          <w:rFonts w:ascii="Georgia" w:hAnsi="Georgia" w:cs="Georgia"/>
          <w:sz w:val="22"/>
          <w:szCs w:val="22"/>
        </w:rPr>
        <w:t xml:space="preserve">Grand Rapids Press, </w:t>
      </w:r>
      <w:r w:rsidR="007736D2">
        <w:rPr>
          <w:rFonts w:ascii="Georgia" w:hAnsi="Georgia" w:cs="Georgia"/>
          <w:sz w:val="22"/>
          <w:szCs w:val="22"/>
        </w:rPr>
        <w:t xml:space="preserve">Houston Chronicle, </w:t>
      </w:r>
      <w:r w:rsidR="000D5D6F">
        <w:rPr>
          <w:rFonts w:ascii="Georgia" w:hAnsi="Georgia" w:cs="Georgia"/>
          <w:sz w:val="22"/>
          <w:szCs w:val="22"/>
        </w:rPr>
        <w:t xml:space="preserve">Kalamazoo Gazette, </w:t>
      </w:r>
      <w:proofErr w:type="spellStart"/>
      <w:r w:rsidR="00AC0188">
        <w:rPr>
          <w:rFonts w:ascii="Georgia" w:hAnsi="Georgia" w:cs="Georgia"/>
          <w:sz w:val="22"/>
          <w:szCs w:val="22"/>
        </w:rPr>
        <w:t>LaCrosse</w:t>
      </w:r>
      <w:proofErr w:type="spellEnd"/>
      <w:r w:rsidR="00AC0188">
        <w:rPr>
          <w:rFonts w:ascii="Georgia" w:hAnsi="Georgia" w:cs="Georgia"/>
          <w:sz w:val="22"/>
          <w:szCs w:val="22"/>
        </w:rPr>
        <w:t xml:space="preserve"> Tribune,</w:t>
      </w:r>
      <w:r w:rsidR="007736D2">
        <w:rPr>
          <w:rFonts w:ascii="Georgia" w:hAnsi="Georgia" w:cs="Georgia"/>
          <w:sz w:val="22"/>
          <w:szCs w:val="22"/>
        </w:rPr>
        <w:t xml:space="preserve"> Maine MorningStar,</w:t>
      </w:r>
      <w:r w:rsidR="00AC0188">
        <w:rPr>
          <w:rFonts w:ascii="Georgia" w:hAnsi="Georgia" w:cs="Georgia"/>
          <w:sz w:val="22"/>
          <w:szCs w:val="22"/>
        </w:rPr>
        <w:t xml:space="preserve"> </w:t>
      </w:r>
      <w:r w:rsidR="000D5D6F">
        <w:rPr>
          <w:rFonts w:ascii="Georgia" w:hAnsi="Georgia" w:cs="Georgia"/>
          <w:sz w:val="22"/>
          <w:szCs w:val="22"/>
        </w:rPr>
        <w:t xml:space="preserve">Michigan Education Report, </w:t>
      </w:r>
      <w:proofErr w:type="spellStart"/>
      <w:r w:rsidR="007736D2">
        <w:rPr>
          <w:rFonts w:ascii="Georgia" w:hAnsi="Georgia" w:cs="Georgia"/>
          <w:sz w:val="22"/>
          <w:szCs w:val="22"/>
        </w:rPr>
        <w:t>Minneapoolis</w:t>
      </w:r>
      <w:proofErr w:type="spellEnd"/>
      <w:r w:rsidR="007736D2">
        <w:rPr>
          <w:rFonts w:ascii="Georgia" w:hAnsi="Georgia" w:cs="Georgia"/>
          <w:sz w:val="22"/>
          <w:szCs w:val="22"/>
        </w:rPr>
        <w:t xml:space="preserve"> Star-Tribune, </w:t>
      </w:r>
      <w:r w:rsidR="00AC0188">
        <w:rPr>
          <w:rFonts w:ascii="Georgia" w:hAnsi="Georgia" w:cs="Georgia"/>
          <w:sz w:val="22"/>
          <w:szCs w:val="22"/>
        </w:rPr>
        <w:t xml:space="preserve">New Haven Register, Pittsburgh Business Times, </w:t>
      </w:r>
      <w:r w:rsidR="000D5D6F">
        <w:rPr>
          <w:rFonts w:ascii="Georgia" w:hAnsi="Georgia" w:cs="Georgia"/>
          <w:sz w:val="22"/>
          <w:szCs w:val="22"/>
        </w:rPr>
        <w:t xml:space="preserve">Pittsburgh Post-Gazette, </w:t>
      </w:r>
      <w:r w:rsidR="007736D2">
        <w:rPr>
          <w:rFonts w:ascii="Georgia" w:hAnsi="Georgia" w:cs="Georgia"/>
          <w:sz w:val="22"/>
          <w:szCs w:val="22"/>
        </w:rPr>
        <w:t xml:space="preserve">Signal Cleveland, </w:t>
      </w:r>
      <w:r w:rsidR="00AE5D77">
        <w:rPr>
          <w:rFonts w:ascii="Georgia" w:hAnsi="Georgia" w:cs="Georgia"/>
          <w:sz w:val="22"/>
          <w:szCs w:val="22"/>
        </w:rPr>
        <w:t xml:space="preserve">Southwest Michigan’s Second Wave, </w:t>
      </w:r>
      <w:r w:rsidR="00AF73AC">
        <w:rPr>
          <w:rFonts w:ascii="Georgia" w:hAnsi="Georgia" w:cs="Georgia"/>
          <w:sz w:val="22"/>
          <w:szCs w:val="22"/>
        </w:rPr>
        <w:t xml:space="preserve">Washington Post, </w:t>
      </w:r>
      <w:r w:rsidR="000D5D6F">
        <w:rPr>
          <w:rFonts w:ascii="Georgia" w:hAnsi="Georgia" w:cs="Georgia"/>
          <w:sz w:val="22"/>
          <w:szCs w:val="22"/>
        </w:rPr>
        <w:t xml:space="preserve">Washington Times, </w:t>
      </w:r>
      <w:r w:rsidR="00463F4F">
        <w:rPr>
          <w:rFonts w:ascii="Georgia" w:hAnsi="Georgia" w:cs="Georgia"/>
          <w:sz w:val="22"/>
          <w:szCs w:val="22"/>
        </w:rPr>
        <w:t>Windsor Star, Wisconsin State Journal</w:t>
      </w:r>
      <w:r w:rsidR="003C583A">
        <w:rPr>
          <w:rFonts w:ascii="Georgia" w:hAnsi="Georgia" w:cs="Georgia"/>
          <w:sz w:val="22"/>
          <w:szCs w:val="22"/>
        </w:rPr>
        <w:t>.</w:t>
      </w:r>
      <w:r w:rsidR="0096102A">
        <w:rPr>
          <w:rFonts w:ascii="Georgia" w:hAnsi="Georgia" w:cs="Georgia"/>
          <w:sz w:val="22"/>
          <w:szCs w:val="22"/>
        </w:rPr>
        <w:br/>
      </w:r>
      <w:r w:rsidR="003C583A">
        <w:rPr>
          <w:rFonts w:ascii="Georgia" w:hAnsi="Georgia" w:cs="Georgia"/>
          <w:b/>
          <w:i/>
          <w:sz w:val="22"/>
          <w:szCs w:val="22"/>
        </w:rPr>
        <w:t>T</w:t>
      </w:r>
      <w:r w:rsidR="00016517" w:rsidRPr="00016517">
        <w:rPr>
          <w:rFonts w:ascii="Georgia" w:hAnsi="Georgia" w:cs="Georgia"/>
          <w:b/>
          <w:i/>
          <w:sz w:val="22"/>
          <w:szCs w:val="22"/>
        </w:rPr>
        <w:t>elevision/radio:</w:t>
      </w:r>
      <w:r w:rsidR="00016517">
        <w:rPr>
          <w:rFonts w:ascii="Georgia" w:hAnsi="Georgia" w:cs="Georgia"/>
          <w:sz w:val="22"/>
          <w:szCs w:val="22"/>
        </w:rPr>
        <w:t xml:space="preserve"> </w:t>
      </w:r>
      <w:proofErr w:type="spellStart"/>
      <w:r w:rsidR="00016517">
        <w:rPr>
          <w:rFonts w:ascii="Georgia" w:hAnsi="Georgia" w:cs="Georgia"/>
          <w:sz w:val="22"/>
          <w:szCs w:val="22"/>
        </w:rPr>
        <w:t>AlJazeera</w:t>
      </w:r>
      <w:proofErr w:type="spellEnd"/>
      <w:r w:rsidR="00016517">
        <w:rPr>
          <w:rFonts w:ascii="Georgia" w:hAnsi="Georgia" w:cs="Georgia"/>
          <w:sz w:val="22"/>
          <w:szCs w:val="22"/>
        </w:rPr>
        <w:t xml:space="preserve"> America, Canadian Broadcasting Corporation, </w:t>
      </w:r>
      <w:r w:rsidR="00A65FC3">
        <w:rPr>
          <w:rFonts w:ascii="Georgia" w:hAnsi="Georgia" w:cs="Georgia"/>
          <w:sz w:val="22"/>
          <w:szCs w:val="22"/>
        </w:rPr>
        <w:t xml:space="preserve">KCBS (San Francisco), </w:t>
      </w:r>
      <w:r w:rsidR="00202A85">
        <w:rPr>
          <w:rFonts w:ascii="Georgia" w:hAnsi="Georgia" w:cs="Georgia"/>
          <w:sz w:val="22"/>
          <w:szCs w:val="22"/>
        </w:rPr>
        <w:t xml:space="preserve">MSNBC, </w:t>
      </w:r>
      <w:r w:rsidR="00AE5D77">
        <w:rPr>
          <w:rFonts w:ascii="Georgia" w:hAnsi="Georgia" w:cs="Georgia"/>
          <w:sz w:val="22"/>
          <w:szCs w:val="22"/>
        </w:rPr>
        <w:t xml:space="preserve">Marketplace Morning Report, </w:t>
      </w:r>
      <w:r w:rsidR="000D5D6F">
        <w:rPr>
          <w:rFonts w:ascii="Georgia" w:hAnsi="Georgia" w:cs="Georgia"/>
          <w:sz w:val="22"/>
          <w:szCs w:val="22"/>
        </w:rPr>
        <w:t xml:space="preserve">Michigan Radio, </w:t>
      </w:r>
      <w:r w:rsidR="00463F4F">
        <w:rPr>
          <w:rFonts w:ascii="Georgia" w:hAnsi="Georgia" w:cs="Georgia"/>
          <w:sz w:val="22"/>
          <w:szCs w:val="22"/>
        </w:rPr>
        <w:t xml:space="preserve">Michigan’s Big Show, </w:t>
      </w:r>
      <w:r w:rsidR="00BA392A">
        <w:rPr>
          <w:rFonts w:ascii="Georgia" w:hAnsi="Georgia" w:cs="Georgia"/>
          <w:sz w:val="22"/>
          <w:szCs w:val="22"/>
        </w:rPr>
        <w:t xml:space="preserve">Minnesota Public Radio, </w:t>
      </w:r>
      <w:r w:rsidR="00452044">
        <w:rPr>
          <w:rFonts w:ascii="Georgia" w:hAnsi="Georgia" w:cs="Georgia"/>
          <w:sz w:val="22"/>
          <w:szCs w:val="22"/>
        </w:rPr>
        <w:t xml:space="preserve">PBS NewsHour, </w:t>
      </w:r>
      <w:r w:rsidR="00C45906">
        <w:rPr>
          <w:rFonts w:ascii="Georgia" w:hAnsi="Georgia" w:cs="Georgia"/>
          <w:sz w:val="22"/>
          <w:szCs w:val="22"/>
        </w:rPr>
        <w:t xml:space="preserve">WGVU (Grand Rapids), </w:t>
      </w:r>
      <w:r w:rsidR="00AC0188">
        <w:rPr>
          <w:rFonts w:ascii="Georgia" w:hAnsi="Georgia" w:cs="Georgia"/>
          <w:sz w:val="22"/>
          <w:szCs w:val="22"/>
        </w:rPr>
        <w:t xml:space="preserve">WKZO (Kalamazoo), </w:t>
      </w:r>
      <w:r w:rsidR="000D5D6F">
        <w:rPr>
          <w:rFonts w:ascii="Georgia" w:hAnsi="Georgia" w:cs="Georgia"/>
          <w:sz w:val="22"/>
          <w:szCs w:val="22"/>
        </w:rPr>
        <w:t>WMUK-FM (Kalamazoo), WOOD-TV (Grand Rapids), WZZM-TV (Kalamazoo).</w:t>
      </w:r>
      <w:r w:rsidR="0096102A">
        <w:rPr>
          <w:rFonts w:ascii="Georgia" w:hAnsi="Georgia" w:cs="Georgia"/>
          <w:sz w:val="22"/>
          <w:szCs w:val="22"/>
        </w:rPr>
        <w:br/>
      </w:r>
      <w:r w:rsidR="00463F4F" w:rsidRPr="00463F4F">
        <w:rPr>
          <w:rFonts w:ascii="Georgia" w:hAnsi="Georgia" w:cs="Georgia"/>
          <w:b/>
          <w:i/>
          <w:sz w:val="22"/>
          <w:szCs w:val="22"/>
        </w:rPr>
        <w:t>Internet:</w:t>
      </w:r>
      <w:r w:rsidR="00463F4F">
        <w:rPr>
          <w:rFonts w:ascii="Georgia" w:hAnsi="Georgia" w:cs="Georgia"/>
          <w:sz w:val="22"/>
          <w:szCs w:val="22"/>
        </w:rPr>
        <w:t xml:space="preserve"> </w:t>
      </w:r>
      <w:r w:rsidR="00452044">
        <w:rPr>
          <w:rFonts w:ascii="Georgia" w:hAnsi="Georgia" w:cs="Georgia"/>
          <w:sz w:val="22"/>
          <w:szCs w:val="22"/>
        </w:rPr>
        <w:t xml:space="preserve">edpost.com, </w:t>
      </w:r>
      <w:r w:rsidR="00AF73AC">
        <w:rPr>
          <w:rFonts w:ascii="Georgia" w:hAnsi="Georgia" w:cs="Georgia"/>
          <w:sz w:val="22"/>
          <w:szCs w:val="22"/>
        </w:rPr>
        <w:t xml:space="preserve">frank news, </w:t>
      </w:r>
      <w:proofErr w:type="spellStart"/>
      <w:r w:rsidR="00452044">
        <w:rPr>
          <w:rFonts w:ascii="Georgia" w:hAnsi="Georgia" w:cs="Georgia"/>
          <w:sz w:val="22"/>
          <w:szCs w:val="22"/>
        </w:rPr>
        <w:t>GovInnovator</w:t>
      </w:r>
      <w:proofErr w:type="spellEnd"/>
      <w:r w:rsidR="00452044">
        <w:rPr>
          <w:rFonts w:ascii="Georgia" w:hAnsi="Georgia" w:cs="Georgia"/>
          <w:sz w:val="22"/>
          <w:szCs w:val="22"/>
        </w:rPr>
        <w:t xml:space="preserve"> Podcast, </w:t>
      </w:r>
      <w:r w:rsidR="00463F4F">
        <w:rPr>
          <w:rFonts w:ascii="Georgia" w:hAnsi="Georgia" w:cs="Georgia"/>
          <w:sz w:val="22"/>
          <w:szCs w:val="22"/>
        </w:rPr>
        <w:t>Next City, Southwest Michigan’s Second Wave</w:t>
      </w:r>
      <w:r w:rsidR="00AF73AC">
        <w:rPr>
          <w:rFonts w:ascii="Georgia" w:hAnsi="Georgia" w:cs="Georgia"/>
          <w:sz w:val="22"/>
          <w:szCs w:val="22"/>
        </w:rPr>
        <w:t>, Vox</w:t>
      </w:r>
      <w:r w:rsidR="0096102A">
        <w:rPr>
          <w:rFonts w:ascii="Georgia" w:hAnsi="Georgia" w:cs="Georgia"/>
          <w:sz w:val="22"/>
          <w:szCs w:val="22"/>
        </w:rPr>
        <w:t>, Work/Shift</w:t>
      </w:r>
      <w:r w:rsidR="0088036F">
        <w:rPr>
          <w:rFonts w:ascii="Georgia" w:hAnsi="Georgia" w:cs="Georgia"/>
          <w:sz w:val="22"/>
          <w:szCs w:val="22"/>
        </w:rPr>
        <w:t>.</w:t>
      </w:r>
      <w:r w:rsidR="0096102A">
        <w:rPr>
          <w:rFonts w:ascii="Georgia" w:hAnsi="Georgia" w:cs="Georgia"/>
          <w:sz w:val="22"/>
          <w:szCs w:val="22"/>
        </w:rPr>
        <w:br/>
      </w:r>
    </w:p>
    <w:p w14:paraId="40724F31" w14:textId="5D270C50" w:rsidR="00C56269" w:rsidRDefault="003616E6" w:rsidP="00452044">
      <w:pPr>
        <w:widowControl/>
        <w:autoSpaceDE/>
        <w:autoSpaceDN/>
        <w:spacing w:before="240"/>
        <w:ind w:left="720"/>
        <w:rPr>
          <w:rFonts w:ascii="Georgia" w:hAnsi="Georgia" w:cs="Georgia"/>
          <w:sz w:val="22"/>
          <w:szCs w:val="22"/>
        </w:rPr>
      </w:pPr>
      <w:r w:rsidRPr="00016517">
        <w:rPr>
          <w:rFonts w:ascii="Georgia" w:hAnsi="Georgia" w:cs="Georgia"/>
          <w:b/>
          <w:sz w:val="22"/>
          <w:szCs w:val="22"/>
        </w:rPr>
        <w:t>Consultation with stakeholder groups des</w:t>
      </w:r>
      <w:r w:rsidR="00062812">
        <w:rPr>
          <w:rFonts w:ascii="Georgia" w:hAnsi="Georgia" w:cs="Georgia"/>
          <w:b/>
          <w:sz w:val="22"/>
          <w:szCs w:val="22"/>
        </w:rPr>
        <w:t>igning Promise programs (2009-</w:t>
      </w:r>
      <w:r w:rsidR="00003DA1">
        <w:rPr>
          <w:rFonts w:ascii="Georgia" w:hAnsi="Georgia" w:cs="Georgia"/>
          <w:b/>
          <w:sz w:val="22"/>
          <w:szCs w:val="22"/>
        </w:rPr>
        <w:t>present</w:t>
      </w:r>
      <w:r w:rsidRPr="00016517">
        <w:rPr>
          <w:rFonts w:ascii="Georgia" w:hAnsi="Georgia" w:cs="Georgia"/>
          <w:b/>
          <w:sz w:val="22"/>
          <w:szCs w:val="22"/>
        </w:rPr>
        <w:t>)</w:t>
      </w:r>
      <w:r w:rsidR="00016517" w:rsidRPr="00016517">
        <w:rPr>
          <w:rFonts w:ascii="Georgia" w:hAnsi="Georgia" w:cs="Georgia"/>
          <w:b/>
          <w:sz w:val="22"/>
          <w:szCs w:val="22"/>
        </w:rPr>
        <w:t>:</w:t>
      </w:r>
      <w:r>
        <w:rPr>
          <w:rFonts w:ascii="Georgia" w:hAnsi="Georgia" w:cs="Georgia"/>
          <w:sz w:val="22"/>
          <w:szCs w:val="22"/>
        </w:rPr>
        <w:t xml:space="preserve"> </w:t>
      </w:r>
      <w:r w:rsidR="00745C92">
        <w:rPr>
          <w:rFonts w:ascii="Georgia" w:hAnsi="Georgia" w:cs="Georgia"/>
          <w:sz w:val="22"/>
          <w:szCs w:val="22"/>
        </w:rPr>
        <w:t>Birmingham (AL)</w:t>
      </w:r>
      <w:r w:rsidR="00C56269">
        <w:rPr>
          <w:rFonts w:ascii="Georgia" w:hAnsi="Georgia" w:cs="Georgia"/>
          <w:sz w:val="22"/>
          <w:szCs w:val="22"/>
        </w:rPr>
        <w:t>;</w:t>
      </w:r>
      <w:r w:rsidR="00745C92">
        <w:rPr>
          <w:rFonts w:ascii="Georgia" w:hAnsi="Georgia" w:cs="Georgia"/>
          <w:sz w:val="22"/>
          <w:szCs w:val="22"/>
        </w:rPr>
        <w:t xml:space="preserve"> </w:t>
      </w:r>
      <w:r w:rsidR="00AC0188">
        <w:rPr>
          <w:rFonts w:ascii="Georgia" w:hAnsi="Georgia" w:cs="Georgia"/>
          <w:sz w:val="22"/>
          <w:szCs w:val="22"/>
        </w:rPr>
        <w:t>Washington (DC)</w:t>
      </w:r>
      <w:r w:rsidR="00C56269">
        <w:rPr>
          <w:rFonts w:ascii="Georgia" w:hAnsi="Georgia" w:cs="Georgia"/>
          <w:sz w:val="22"/>
          <w:szCs w:val="22"/>
        </w:rPr>
        <w:t>;</w:t>
      </w:r>
      <w:r w:rsidR="00AC0188">
        <w:rPr>
          <w:rFonts w:ascii="Georgia" w:hAnsi="Georgia" w:cs="Georgia"/>
          <w:sz w:val="22"/>
          <w:szCs w:val="22"/>
        </w:rPr>
        <w:t xml:space="preserve"> Baltimore (MD); </w:t>
      </w:r>
      <w:r w:rsidR="00C56269">
        <w:rPr>
          <w:rFonts w:ascii="Georgia" w:hAnsi="Georgia" w:cs="Georgia"/>
          <w:sz w:val="22"/>
          <w:szCs w:val="22"/>
        </w:rPr>
        <w:t xml:space="preserve">Chicago HOPE (IL); </w:t>
      </w:r>
      <w:r w:rsidR="00AC0188">
        <w:rPr>
          <w:rFonts w:ascii="Georgia" w:hAnsi="Georgia" w:cs="Georgia"/>
          <w:sz w:val="22"/>
          <w:szCs w:val="22"/>
        </w:rPr>
        <w:t xml:space="preserve">Battle Creek, </w:t>
      </w:r>
      <w:r w:rsidR="00C45906">
        <w:rPr>
          <w:rFonts w:ascii="Georgia" w:hAnsi="Georgia" w:cs="Georgia"/>
          <w:sz w:val="22"/>
          <w:szCs w:val="22"/>
        </w:rPr>
        <w:t xml:space="preserve">Buchanan, </w:t>
      </w:r>
      <w:r w:rsidR="00AC0188">
        <w:rPr>
          <w:rFonts w:ascii="Georgia" w:hAnsi="Georgia" w:cs="Georgia"/>
          <w:sz w:val="22"/>
          <w:szCs w:val="22"/>
        </w:rPr>
        <w:t xml:space="preserve">Charlevoix, </w:t>
      </w:r>
      <w:r w:rsidR="00062812">
        <w:rPr>
          <w:rFonts w:ascii="Georgia" w:hAnsi="Georgia" w:cs="Georgia"/>
          <w:sz w:val="22"/>
          <w:szCs w:val="22"/>
        </w:rPr>
        <w:t xml:space="preserve">Evart, </w:t>
      </w:r>
      <w:r w:rsidR="00AC0188">
        <w:rPr>
          <w:rFonts w:ascii="Georgia" w:hAnsi="Georgia" w:cs="Georgia"/>
          <w:sz w:val="22"/>
          <w:szCs w:val="22"/>
        </w:rPr>
        <w:t>Grand Rapids, Lansing</w:t>
      </w:r>
      <w:r w:rsidR="00016517">
        <w:rPr>
          <w:rFonts w:ascii="Georgia" w:hAnsi="Georgia" w:cs="Georgia"/>
          <w:sz w:val="22"/>
          <w:szCs w:val="22"/>
        </w:rPr>
        <w:t>, Saranac</w:t>
      </w:r>
      <w:r w:rsidR="00AC0188">
        <w:rPr>
          <w:rFonts w:ascii="Georgia" w:hAnsi="Georgia" w:cs="Georgia"/>
          <w:sz w:val="22"/>
          <w:szCs w:val="22"/>
        </w:rPr>
        <w:t xml:space="preserve"> (MI); </w:t>
      </w:r>
      <w:r w:rsidR="00A65FC3">
        <w:rPr>
          <w:rFonts w:ascii="Georgia" w:hAnsi="Georgia" w:cs="Georgia"/>
          <w:sz w:val="22"/>
          <w:szCs w:val="22"/>
        </w:rPr>
        <w:t>Kansas City</w:t>
      </w:r>
      <w:r w:rsidR="00836497">
        <w:rPr>
          <w:rFonts w:ascii="Georgia" w:hAnsi="Georgia" w:cs="Georgia"/>
          <w:sz w:val="22"/>
          <w:szCs w:val="22"/>
        </w:rPr>
        <w:t>, St. Louis</w:t>
      </w:r>
      <w:r w:rsidR="00A65FC3">
        <w:rPr>
          <w:rFonts w:ascii="Georgia" w:hAnsi="Georgia" w:cs="Georgia"/>
          <w:sz w:val="22"/>
          <w:szCs w:val="22"/>
        </w:rPr>
        <w:t xml:space="preserve"> (MO); </w:t>
      </w:r>
      <w:r w:rsidR="00062812">
        <w:rPr>
          <w:rFonts w:ascii="Georgia" w:hAnsi="Georgia" w:cs="Georgia"/>
          <w:sz w:val="22"/>
          <w:szCs w:val="22"/>
        </w:rPr>
        <w:t xml:space="preserve">Jackson (MS); </w:t>
      </w:r>
      <w:r w:rsidR="00AC0188">
        <w:rPr>
          <w:rFonts w:ascii="Georgia" w:hAnsi="Georgia" w:cs="Georgia"/>
          <w:sz w:val="22"/>
          <w:szCs w:val="22"/>
        </w:rPr>
        <w:t xml:space="preserve">Newark (NJ); </w:t>
      </w:r>
      <w:r w:rsidR="00202A85">
        <w:rPr>
          <w:rFonts w:ascii="Georgia" w:hAnsi="Georgia" w:cs="Georgia"/>
          <w:sz w:val="22"/>
          <w:szCs w:val="22"/>
        </w:rPr>
        <w:t>Indianapolis (IN)</w:t>
      </w:r>
      <w:r w:rsidR="00C56269">
        <w:rPr>
          <w:rFonts w:ascii="Georgia" w:hAnsi="Georgia" w:cs="Georgia"/>
          <w:sz w:val="22"/>
          <w:szCs w:val="22"/>
        </w:rPr>
        <w:t xml:space="preserve">; Columbus, </w:t>
      </w:r>
      <w:r w:rsidR="00AC0188">
        <w:rPr>
          <w:rFonts w:ascii="Georgia" w:hAnsi="Georgia" w:cs="Georgia"/>
          <w:sz w:val="22"/>
          <w:szCs w:val="22"/>
        </w:rPr>
        <w:t>Toledo</w:t>
      </w:r>
      <w:r w:rsidR="00C56269">
        <w:rPr>
          <w:rFonts w:ascii="Georgia" w:hAnsi="Georgia" w:cs="Georgia"/>
          <w:sz w:val="22"/>
          <w:szCs w:val="22"/>
        </w:rPr>
        <w:t>,</w:t>
      </w:r>
      <w:r w:rsidR="00AC0188">
        <w:rPr>
          <w:rFonts w:ascii="Georgia" w:hAnsi="Georgia" w:cs="Georgia"/>
          <w:sz w:val="22"/>
          <w:szCs w:val="22"/>
        </w:rPr>
        <w:t xml:space="preserve"> </w:t>
      </w:r>
      <w:r w:rsidR="00202A85">
        <w:rPr>
          <w:rFonts w:ascii="Georgia" w:hAnsi="Georgia" w:cs="Georgia"/>
          <w:sz w:val="22"/>
          <w:szCs w:val="22"/>
        </w:rPr>
        <w:t xml:space="preserve">Springs Valley </w:t>
      </w:r>
      <w:r w:rsidR="00AC0188">
        <w:rPr>
          <w:rFonts w:ascii="Georgia" w:hAnsi="Georgia" w:cs="Georgia"/>
          <w:sz w:val="22"/>
          <w:szCs w:val="22"/>
        </w:rPr>
        <w:t xml:space="preserve">(OH); </w:t>
      </w:r>
      <w:r w:rsidR="007A37E5">
        <w:rPr>
          <w:rFonts w:ascii="Georgia" w:hAnsi="Georgia" w:cs="Georgia"/>
          <w:sz w:val="22"/>
          <w:szCs w:val="22"/>
        </w:rPr>
        <w:t xml:space="preserve">Hamilton (Ontario); </w:t>
      </w:r>
      <w:r w:rsidR="00463F4F">
        <w:rPr>
          <w:rFonts w:ascii="Georgia" w:hAnsi="Georgia" w:cs="Georgia"/>
          <w:sz w:val="22"/>
          <w:szCs w:val="22"/>
        </w:rPr>
        <w:t xml:space="preserve">Lancaster (PA); </w:t>
      </w:r>
      <w:r w:rsidR="00745C92">
        <w:rPr>
          <w:rFonts w:ascii="Georgia" w:hAnsi="Georgia" w:cs="Georgia"/>
          <w:sz w:val="22"/>
          <w:szCs w:val="22"/>
        </w:rPr>
        <w:t xml:space="preserve">Austin, </w:t>
      </w:r>
      <w:r w:rsidR="00016517">
        <w:rPr>
          <w:rFonts w:ascii="Georgia" w:hAnsi="Georgia" w:cs="Georgia"/>
          <w:sz w:val="22"/>
          <w:szCs w:val="22"/>
        </w:rPr>
        <w:t xml:space="preserve">Corpus Christi, </w:t>
      </w:r>
      <w:r w:rsidR="00452044">
        <w:rPr>
          <w:rFonts w:ascii="Georgia" w:hAnsi="Georgia" w:cs="Georgia"/>
          <w:sz w:val="22"/>
          <w:szCs w:val="22"/>
        </w:rPr>
        <w:t xml:space="preserve">Houston, </w:t>
      </w:r>
      <w:r w:rsidR="00AC0188">
        <w:rPr>
          <w:rFonts w:ascii="Georgia" w:hAnsi="Georgia" w:cs="Georgia"/>
          <w:sz w:val="22"/>
          <w:szCs w:val="22"/>
        </w:rPr>
        <w:t xml:space="preserve">McKinney (TX); </w:t>
      </w:r>
      <w:r w:rsidR="00016517">
        <w:rPr>
          <w:rFonts w:ascii="Georgia" w:hAnsi="Georgia" w:cs="Georgia"/>
          <w:sz w:val="22"/>
          <w:szCs w:val="22"/>
        </w:rPr>
        <w:t xml:space="preserve">Lynchburg, </w:t>
      </w:r>
      <w:r w:rsidR="007A37E5">
        <w:rPr>
          <w:rFonts w:ascii="Georgia" w:hAnsi="Georgia" w:cs="Georgia"/>
          <w:sz w:val="22"/>
          <w:szCs w:val="22"/>
        </w:rPr>
        <w:t xml:space="preserve">Richmond (VA); </w:t>
      </w:r>
      <w:r w:rsidR="00A7156F">
        <w:rPr>
          <w:rFonts w:ascii="Georgia" w:hAnsi="Georgia" w:cs="Georgia"/>
          <w:sz w:val="22"/>
          <w:szCs w:val="22"/>
        </w:rPr>
        <w:t xml:space="preserve">Seattle (WA); </w:t>
      </w:r>
      <w:r w:rsidR="0087449A">
        <w:rPr>
          <w:rFonts w:ascii="Georgia" w:hAnsi="Georgia" w:cs="Georgia"/>
          <w:sz w:val="22"/>
          <w:szCs w:val="22"/>
        </w:rPr>
        <w:t xml:space="preserve">Beloit, </w:t>
      </w:r>
      <w:proofErr w:type="spellStart"/>
      <w:r>
        <w:rPr>
          <w:rFonts w:ascii="Georgia" w:hAnsi="Georgia" w:cs="Georgia"/>
          <w:sz w:val="22"/>
          <w:szCs w:val="22"/>
        </w:rPr>
        <w:t>LaCrosse</w:t>
      </w:r>
      <w:proofErr w:type="spellEnd"/>
      <w:r w:rsidR="0087449A">
        <w:rPr>
          <w:rFonts w:ascii="Georgia" w:hAnsi="Georgia" w:cs="Georgia"/>
          <w:sz w:val="22"/>
          <w:szCs w:val="22"/>
        </w:rPr>
        <w:t xml:space="preserve"> (WI)</w:t>
      </w:r>
      <w:r w:rsidR="0088036F">
        <w:rPr>
          <w:rFonts w:ascii="Georgia" w:hAnsi="Georgia" w:cs="Georgia"/>
          <w:sz w:val="22"/>
          <w:szCs w:val="22"/>
        </w:rPr>
        <w:t>; State of Michigan; State of Illinois</w:t>
      </w:r>
      <w:r w:rsidR="00AF73AC">
        <w:rPr>
          <w:rFonts w:ascii="Georgia" w:hAnsi="Georgia" w:cs="Georgia"/>
          <w:sz w:val="22"/>
          <w:szCs w:val="22"/>
        </w:rPr>
        <w:t>; State of Pennsylvania</w:t>
      </w:r>
      <w:r w:rsidR="0088036F">
        <w:rPr>
          <w:rFonts w:ascii="Georgia" w:hAnsi="Georgia" w:cs="Georgia"/>
          <w:sz w:val="22"/>
          <w:szCs w:val="22"/>
        </w:rPr>
        <w:t>.</w:t>
      </w:r>
    </w:p>
    <w:p w14:paraId="0F6F0EBB" w14:textId="77777777" w:rsidR="007736D2" w:rsidRDefault="007736D2" w:rsidP="00452044">
      <w:pPr>
        <w:widowControl/>
        <w:autoSpaceDE/>
        <w:autoSpaceDN/>
        <w:spacing w:before="240"/>
        <w:ind w:left="720"/>
        <w:rPr>
          <w:rFonts w:ascii="Georgia" w:hAnsi="Georgia" w:cs="Georgia"/>
          <w:sz w:val="22"/>
          <w:szCs w:val="22"/>
        </w:rPr>
      </w:pPr>
    </w:p>
    <w:p w14:paraId="447D3D9B" w14:textId="48DA6BAF" w:rsidR="00836497" w:rsidRPr="008B3300" w:rsidRDefault="00836497" w:rsidP="008B3300">
      <w:pPr>
        <w:widowControl/>
        <w:autoSpaceDE/>
        <w:autoSpaceDN/>
        <w:ind w:left="720"/>
        <w:rPr>
          <w:rFonts w:ascii="Georgia" w:hAnsi="Georgia" w:cs="Georgia"/>
          <w:b/>
          <w:sz w:val="22"/>
          <w:szCs w:val="22"/>
        </w:rPr>
      </w:pPr>
      <w:r w:rsidRPr="00626C9E">
        <w:rPr>
          <w:rFonts w:ascii="Georgia" w:hAnsi="Georgia" w:cs="Georgia"/>
          <w:b/>
          <w:sz w:val="22"/>
          <w:szCs w:val="22"/>
        </w:rPr>
        <w:t xml:space="preserve">Publicity tour for </w:t>
      </w:r>
      <w:r w:rsidRPr="00626C9E">
        <w:rPr>
          <w:rFonts w:ascii="Georgia" w:hAnsi="Georgia" w:cs="Georgia"/>
          <w:b/>
          <w:i/>
          <w:iCs/>
          <w:sz w:val="22"/>
          <w:szCs w:val="22"/>
        </w:rPr>
        <w:t>The Path to Free College</w:t>
      </w:r>
      <w:r w:rsidRPr="00626C9E">
        <w:rPr>
          <w:rFonts w:ascii="Georgia" w:hAnsi="Georgia" w:cs="Georgia"/>
          <w:b/>
          <w:sz w:val="22"/>
          <w:szCs w:val="22"/>
        </w:rPr>
        <w:t xml:space="preserve"> (April-June 2021)</w:t>
      </w:r>
      <w:r w:rsidRPr="00626C9E">
        <w:rPr>
          <w:rFonts w:ascii="Georgia" w:hAnsi="Georgia" w:cs="Georgia"/>
          <w:bCs/>
          <w:sz w:val="22"/>
          <w:szCs w:val="22"/>
        </w:rPr>
        <w:t xml:space="preserve"> –</w:t>
      </w:r>
      <w:r w:rsidRPr="00626C9E">
        <w:rPr>
          <w:rFonts w:ascii="Georgia" w:hAnsi="Georgia"/>
          <w:bCs/>
          <w:color w:val="000000"/>
          <w:sz w:val="22"/>
          <w:szCs w:val="22"/>
        </w:rPr>
        <w:t xml:space="preserve">NPR’s “The Best of Our Knowledge,” IHub Radio’s “The Lovable Liberal,” WRKF’s "The Jim </w:t>
      </w:r>
      <w:proofErr w:type="spellStart"/>
      <w:r w:rsidRPr="00626C9E">
        <w:rPr>
          <w:rFonts w:ascii="Georgia" w:hAnsi="Georgia"/>
          <w:bCs/>
          <w:color w:val="000000"/>
          <w:sz w:val="22"/>
          <w:szCs w:val="22"/>
        </w:rPr>
        <w:t>Engster</w:t>
      </w:r>
      <w:proofErr w:type="spellEnd"/>
      <w:r w:rsidRPr="00626C9E">
        <w:rPr>
          <w:rFonts w:ascii="Georgia" w:hAnsi="Georgia"/>
          <w:bCs/>
          <w:color w:val="000000"/>
          <w:sz w:val="22"/>
          <w:szCs w:val="22"/>
        </w:rPr>
        <w:t xml:space="preserve"> Show,"</w:t>
      </w:r>
      <w:r w:rsidRPr="00626C9E">
        <w:rPr>
          <w:rFonts w:ascii="Georgia" w:hAnsi="Georgia"/>
          <w:bCs/>
          <w:sz w:val="22"/>
          <w:szCs w:val="22"/>
        </w:rPr>
        <w:t xml:space="preserve"> WHYL’s “The Rick Smith Show,” “Conversations Live” with Cyrus Webb, KCBX’s “</w:t>
      </w:r>
      <w:proofErr w:type="spellStart"/>
      <w:r w:rsidRPr="00626C9E">
        <w:rPr>
          <w:rFonts w:ascii="Georgia" w:hAnsi="Georgia"/>
          <w:bCs/>
          <w:sz w:val="22"/>
          <w:szCs w:val="22"/>
        </w:rPr>
        <w:t>Ideasphere</w:t>
      </w:r>
      <w:proofErr w:type="spellEnd"/>
      <w:r w:rsidRPr="00626C9E">
        <w:rPr>
          <w:rFonts w:ascii="Georgia" w:hAnsi="Georgia"/>
          <w:bCs/>
          <w:sz w:val="22"/>
          <w:szCs w:val="22"/>
        </w:rPr>
        <w:t xml:space="preserve">,” WHMP’s “The Bill Newman Show,” </w:t>
      </w:r>
      <w:r w:rsidRPr="00626C9E">
        <w:rPr>
          <w:rFonts w:ascii="Georgia" w:eastAsia="MS Mincho" w:hAnsi="Georgia"/>
          <w:bCs/>
          <w:sz w:val="22"/>
          <w:szCs w:val="22"/>
          <w:u w:color="0000FF"/>
        </w:rPr>
        <w:t>WNHN’s “The Arnie Arnesen Show,”</w:t>
      </w:r>
      <w:r w:rsidRPr="00626C9E">
        <w:rPr>
          <w:rFonts w:ascii="Georgia" w:hAnsi="Georgia"/>
          <w:bCs/>
          <w:sz w:val="22"/>
          <w:szCs w:val="22"/>
        </w:rPr>
        <w:t xml:space="preserve"> Siouxland Public Radio’s “The Exchange,”</w:t>
      </w:r>
      <w:r w:rsidRPr="00626C9E">
        <w:rPr>
          <w:rFonts w:ascii="Georgia" w:hAnsi="Georgia" w:cs="Georgia"/>
          <w:bCs/>
          <w:sz w:val="22"/>
          <w:szCs w:val="22"/>
        </w:rPr>
        <w:t xml:space="preserve"> </w:t>
      </w:r>
      <w:r w:rsidRPr="00626C9E">
        <w:rPr>
          <w:rFonts w:ascii="Georgia" w:hAnsi="Georgia" w:cs="Arial"/>
          <w:bCs/>
          <w:color w:val="000000"/>
          <w:sz w:val="22"/>
          <w:szCs w:val="22"/>
          <w:shd w:val="clear" w:color="auto" w:fill="FFFFFF"/>
        </w:rPr>
        <w:t xml:space="preserve">WBAI’s “Leonard </w:t>
      </w:r>
      <w:proofErr w:type="spellStart"/>
      <w:r w:rsidRPr="00626C9E">
        <w:rPr>
          <w:rFonts w:ascii="Georgia" w:hAnsi="Georgia" w:cs="Arial"/>
          <w:bCs/>
          <w:color w:val="000000"/>
          <w:sz w:val="22"/>
          <w:szCs w:val="22"/>
          <w:shd w:val="clear" w:color="auto" w:fill="FFFFFF"/>
        </w:rPr>
        <w:t>Lopate</w:t>
      </w:r>
      <w:proofErr w:type="spellEnd"/>
      <w:r w:rsidRPr="00626C9E">
        <w:rPr>
          <w:rFonts w:ascii="Georgia" w:hAnsi="Georgia" w:cs="Arial"/>
          <w:bCs/>
          <w:color w:val="000000"/>
          <w:sz w:val="22"/>
          <w:szCs w:val="22"/>
          <w:shd w:val="clear" w:color="auto" w:fill="FFFFFF"/>
        </w:rPr>
        <w:t xml:space="preserve"> at Large,”</w:t>
      </w:r>
      <w:r w:rsidRPr="00626C9E">
        <w:rPr>
          <w:rFonts w:ascii="Georgia" w:hAnsi="Georgia"/>
          <w:bCs/>
          <w:sz w:val="22"/>
          <w:szCs w:val="22"/>
        </w:rPr>
        <w:t xml:space="preserve"> WGVU/WGVS’s “Morning Show,” WGTD’s Morning Show, WICN’s “The Public Eye,” </w:t>
      </w:r>
      <w:r w:rsidRPr="00626C9E">
        <w:rPr>
          <w:rFonts w:ascii="Georgia" w:hAnsi="Georgia"/>
          <w:bCs/>
          <w:color w:val="000000"/>
          <w:sz w:val="22"/>
          <w:szCs w:val="22"/>
        </w:rPr>
        <w:t>WSCA’s “Keeping Democracy Alive with Burt Cohen,” Northeast Public Radio’s “The Roundtable,”</w:t>
      </w:r>
      <w:r w:rsidRPr="00626C9E">
        <w:rPr>
          <w:rFonts w:ascii="Georgia" w:hAnsi="Georgia" w:cs="Calibri"/>
          <w:bCs/>
          <w:color w:val="000000"/>
          <w:sz w:val="22"/>
          <w:szCs w:val="22"/>
        </w:rPr>
        <w:t xml:space="preserve"> Progressive Radio Network’s “All Together Now,” </w:t>
      </w:r>
      <w:r w:rsidRPr="00626C9E">
        <w:rPr>
          <w:rFonts w:ascii="Georgia" w:hAnsi="Georgia"/>
          <w:bCs/>
          <w:sz w:val="22"/>
          <w:szCs w:val="22"/>
        </w:rPr>
        <w:t>KABF’s "Wade’s World," WFOV’s “The Tom Sumner Program,” Kansas Public Radio “Conversations,”</w:t>
      </w:r>
      <w:r w:rsidRPr="00626C9E">
        <w:rPr>
          <w:rFonts w:ascii="Georgia" w:hAnsi="Georgia" w:cs="Arial"/>
          <w:bCs/>
          <w:color w:val="222222"/>
          <w:sz w:val="22"/>
          <w:szCs w:val="22"/>
          <w:shd w:val="clear" w:color="auto" w:fill="FFFFFF"/>
        </w:rPr>
        <w:t xml:space="preserve"> WELT’s “My Labor Radio,”</w:t>
      </w:r>
      <w:r w:rsidRPr="00626C9E">
        <w:rPr>
          <w:rFonts w:ascii="Georgia" w:hAnsi="Georgia"/>
          <w:bCs/>
          <w:sz w:val="22"/>
          <w:szCs w:val="22"/>
        </w:rPr>
        <w:t xml:space="preserve"> Jefferson Public Radio "Jefferson Exchange," WFSK’s “What’s the 411? with Sharon Kay,” Trending in Education podcast, New Books in Education podcast, book talks at this is a bookstore, RAND, and Upjohn Institute.</w:t>
      </w:r>
      <w:r w:rsidRPr="00626C9E">
        <w:rPr>
          <w:rFonts w:ascii="Georgia" w:hAnsi="Georgia"/>
          <w:b/>
          <w:bCs/>
          <w:sz w:val="22"/>
          <w:szCs w:val="22"/>
        </w:rPr>
        <w:t xml:space="preserve"> </w:t>
      </w:r>
    </w:p>
    <w:p w14:paraId="2FDEA938" w14:textId="77777777" w:rsidR="00003DA1" w:rsidRDefault="00003DA1" w:rsidP="00C73561">
      <w:pPr>
        <w:widowControl/>
        <w:autoSpaceDE/>
        <w:autoSpaceDN/>
        <w:rPr>
          <w:rFonts w:ascii="Georgia" w:hAnsi="Georgia" w:cs="Georgia"/>
          <w:sz w:val="22"/>
          <w:szCs w:val="22"/>
        </w:rPr>
      </w:pPr>
    </w:p>
    <w:p w14:paraId="7EB81A3E" w14:textId="77777777" w:rsidR="0096102A" w:rsidRDefault="0096102A" w:rsidP="00C73561">
      <w:pPr>
        <w:widowControl/>
        <w:autoSpaceDE/>
        <w:autoSpaceDN/>
        <w:rPr>
          <w:rFonts w:ascii="Georgia" w:hAnsi="Georgia" w:cs="Georgia"/>
          <w:b/>
          <w:i/>
          <w:sz w:val="22"/>
          <w:szCs w:val="22"/>
        </w:rPr>
      </w:pPr>
    </w:p>
    <w:p w14:paraId="78559B24" w14:textId="77777777" w:rsidR="00227618" w:rsidRDefault="00227618" w:rsidP="00C73561">
      <w:pPr>
        <w:widowControl/>
        <w:autoSpaceDE/>
        <w:autoSpaceDN/>
        <w:rPr>
          <w:rFonts w:ascii="Georgia" w:hAnsi="Georgia" w:cs="Georgia"/>
          <w:b/>
          <w:i/>
          <w:sz w:val="22"/>
          <w:szCs w:val="22"/>
        </w:rPr>
      </w:pPr>
    </w:p>
    <w:p w14:paraId="7C7BC194" w14:textId="77777777" w:rsidR="00227618" w:rsidRDefault="00227618" w:rsidP="00C73561">
      <w:pPr>
        <w:widowControl/>
        <w:autoSpaceDE/>
        <w:autoSpaceDN/>
        <w:rPr>
          <w:rFonts w:ascii="Georgia" w:hAnsi="Georgia" w:cs="Georgia"/>
          <w:b/>
          <w:i/>
          <w:sz w:val="22"/>
          <w:szCs w:val="22"/>
        </w:rPr>
      </w:pPr>
    </w:p>
    <w:p w14:paraId="49743C16" w14:textId="77777777" w:rsidR="00227618" w:rsidRDefault="00227618" w:rsidP="00C73561">
      <w:pPr>
        <w:widowControl/>
        <w:autoSpaceDE/>
        <w:autoSpaceDN/>
        <w:rPr>
          <w:rFonts w:ascii="Georgia" w:hAnsi="Georgia" w:cs="Georgia"/>
          <w:b/>
          <w:i/>
          <w:sz w:val="22"/>
          <w:szCs w:val="22"/>
        </w:rPr>
      </w:pPr>
    </w:p>
    <w:p w14:paraId="13BE8515" w14:textId="77777777" w:rsidR="00227618" w:rsidRDefault="00227618" w:rsidP="00C73561">
      <w:pPr>
        <w:widowControl/>
        <w:autoSpaceDE/>
        <w:autoSpaceDN/>
        <w:rPr>
          <w:rFonts w:ascii="Georgia" w:hAnsi="Georgia" w:cs="Georgia"/>
          <w:b/>
          <w:i/>
          <w:sz w:val="22"/>
          <w:szCs w:val="22"/>
        </w:rPr>
      </w:pPr>
    </w:p>
    <w:p w14:paraId="3056E262" w14:textId="77777777" w:rsidR="00227618" w:rsidRDefault="00227618" w:rsidP="00C73561">
      <w:pPr>
        <w:widowControl/>
        <w:autoSpaceDE/>
        <w:autoSpaceDN/>
        <w:rPr>
          <w:rFonts w:ascii="Georgia" w:hAnsi="Georgia" w:cs="Georgia"/>
          <w:b/>
          <w:i/>
          <w:sz w:val="22"/>
          <w:szCs w:val="22"/>
        </w:rPr>
      </w:pPr>
    </w:p>
    <w:p w14:paraId="550E531C" w14:textId="0F043AF8" w:rsidR="00AC0188" w:rsidRPr="00AC0188" w:rsidRDefault="00AC0188" w:rsidP="00C73561">
      <w:pPr>
        <w:widowControl/>
        <w:autoSpaceDE/>
        <w:autoSpaceDN/>
        <w:rPr>
          <w:rFonts w:ascii="Georgia" w:hAnsi="Georgia" w:cs="Georgia"/>
          <w:b/>
          <w:i/>
          <w:sz w:val="22"/>
          <w:szCs w:val="22"/>
        </w:rPr>
      </w:pPr>
      <w:r w:rsidRPr="00AC0188">
        <w:rPr>
          <w:rFonts w:ascii="Georgia" w:hAnsi="Georgia" w:cs="Georgia"/>
          <w:b/>
          <w:i/>
          <w:sz w:val="22"/>
          <w:szCs w:val="22"/>
        </w:rPr>
        <w:t>SERVICE</w:t>
      </w:r>
      <w:r w:rsidR="00463BBD">
        <w:rPr>
          <w:rFonts w:ascii="Georgia" w:hAnsi="Georgia" w:cs="Georgia"/>
          <w:b/>
          <w:i/>
          <w:sz w:val="22"/>
          <w:szCs w:val="22"/>
        </w:rPr>
        <w:t xml:space="preserve"> TO PROFESSION AND COMMUNITY</w:t>
      </w:r>
    </w:p>
    <w:p w14:paraId="21973AF5" w14:textId="77777777" w:rsidR="00AC0188" w:rsidRDefault="00AC0188" w:rsidP="00AC0188">
      <w:pPr>
        <w:pStyle w:val="Catch-AllItem"/>
        <w:ind w:left="0" w:firstLine="0"/>
        <w:rPr>
          <w:rFonts w:ascii="Georgia" w:hAnsi="Georgia" w:cs="Georgia"/>
          <w:sz w:val="22"/>
          <w:szCs w:val="22"/>
        </w:rPr>
      </w:pPr>
    </w:p>
    <w:p w14:paraId="7094884F" w14:textId="77777777" w:rsidR="00DE4F1B" w:rsidRDefault="00DE4F1B" w:rsidP="009B0303">
      <w:pPr>
        <w:pStyle w:val="Catch-AllItem"/>
        <w:ind w:left="720" w:firstLine="0"/>
        <w:rPr>
          <w:rStyle w:val="Emphasis"/>
          <w:rFonts w:ascii="Georgia" w:hAnsi="Georgia"/>
          <w:sz w:val="22"/>
          <w:szCs w:val="22"/>
        </w:rPr>
      </w:pPr>
      <w:r>
        <w:rPr>
          <w:rStyle w:val="Emphasis"/>
          <w:rFonts w:ascii="Georgia" w:hAnsi="Georgia"/>
          <w:sz w:val="22"/>
          <w:szCs w:val="22"/>
        </w:rPr>
        <w:t xml:space="preserve">Member, Public Policy Committee, Michigan Developmental Disabilities Council (MiDDC) </w:t>
      </w:r>
    </w:p>
    <w:p w14:paraId="76841E05" w14:textId="407AA3C0" w:rsidR="00DE4F1B" w:rsidRDefault="00DE4F1B" w:rsidP="009B0303">
      <w:pPr>
        <w:pStyle w:val="Catch-AllItem"/>
        <w:ind w:left="720" w:firstLine="0"/>
        <w:rPr>
          <w:rStyle w:val="Emphasis"/>
          <w:rFonts w:ascii="Georgia" w:hAnsi="Georgia"/>
          <w:sz w:val="22"/>
          <w:szCs w:val="22"/>
        </w:rPr>
      </w:pPr>
      <w:r>
        <w:rPr>
          <w:rStyle w:val="Emphasis"/>
          <w:rFonts w:ascii="Georgia" w:hAnsi="Georgia"/>
          <w:sz w:val="22"/>
          <w:szCs w:val="22"/>
        </w:rPr>
        <w:t>(July 2024-present</w:t>
      </w:r>
      <w:r w:rsidR="00227618">
        <w:rPr>
          <w:rStyle w:val="Emphasis"/>
          <w:rFonts w:ascii="Georgia" w:hAnsi="Georgia"/>
          <w:sz w:val="22"/>
          <w:szCs w:val="22"/>
        </w:rPr>
        <w:t>)</w:t>
      </w:r>
    </w:p>
    <w:p w14:paraId="027C2167" w14:textId="77777777" w:rsidR="00DE4F1B" w:rsidRDefault="00DE4F1B" w:rsidP="009B0303">
      <w:pPr>
        <w:pStyle w:val="Catch-AllItem"/>
        <w:ind w:left="720" w:firstLine="0"/>
        <w:rPr>
          <w:rStyle w:val="Emphasis"/>
          <w:rFonts w:ascii="Georgia" w:hAnsi="Georgia"/>
          <w:sz w:val="22"/>
          <w:szCs w:val="22"/>
        </w:rPr>
      </w:pPr>
    </w:p>
    <w:p w14:paraId="6BF30780" w14:textId="463B7DC1" w:rsidR="00B129CA" w:rsidRDefault="00DE4F1B" w:rsidP="009B0303">
      <w:pPr>
        <w:pStyle w:val="Catch-AllItem"/>
        <w:ind w:left="720" w:firstLine="0"/>
        <w:rPr>
          <w:rStyle w:val="Emphasis"/>
          <w:rFonts w:ascii="Georgia" w:hAnsi="Georgia"/>
          <w:sz w:val="22"/>
          <w:szCs w:val="22"/>
        </w:rPr>
      </w:pPr>
      <w:r>
        <w:rPr>
          <w:rStyle w:val="Emphasis"/>
          <w:rFonts w:ascii="Georgia" w:hAnsi="Georgia"/>
          <w:sz w:val="22"/>
          <w:szCs w:val="22"/>
        </w:rPr>
        <w:t>M</w:t>
      </w:r>
      <w:r w:rsidR="00B129CA">
        <w:rPr>
          <w:rStyle w:val="Emphasis"/>
          <w:rFonts w:ascii="Georgia" w:hAnsi="Georgia"/>
          <w:sz w:val="22"/>
          <w:szCs w:val="22"/>
        </w:rPr>
        <w:t xml:space="preserve">ember, </w:t>
      </w:r>
      <w:r>
        <w:rPr>
          <w:rStyle w:val="Emphasis"/>
          <w:rFonts w:ascii="Georgia" w:hAnsi="Georgia"/>
          <w:sz w:val="22"/>
          <w:szCs w:val="22"/>
        </w:rPr>
        <w:t xml:space="preserve">Board of Trustees, </w:t>
      </w:r>
      <w:r w:rsidR="00B129CA">
        <w:rPr>
          <w:rStyle w:val="Emphasis"/>
          <w:rFonts w:ascii="Georgia" w:hAnsi="Georgia"/>
          <w:sz w:val="22"/>
          <w:szCs w:val="22"/>
        </w:rPr>
        <w:t>Campaign for Free College Tuition (June 2021-present)</w:t>
      </w:r>
    </w:p>
    <w:p w14:paraId="785C622E" w14:textId="77777777" w:rsidR="00B129CA" w:rsidRDefault="00B129CA" w:rsidP="009B0303">
      <w:pPr>
        <w:pStyle w:val="Catch-AllItem"/>
        <w:ind w:left="720" w:firstLine="0"/>
        <w:rPr>
          <w:rStyle w:val="Emphasis"/>
          <w:rFonts w:ascii="Georgia" w:hAnsi="Georgia"/>
          <w:sz w:val="22"/>
          <w:szCs w:val="22"/>
        </w:rPr>
      </w:pPr>
    </w:p>
    <w:p w14:paraId="2E547C21" w14:textId="6508D9BB" w:rsidR="00745C92" w:rsidRPr="00B91951" w:rsidRDefault="00745C92" w:rsidP="009B0303">
      <w:pPr>
        <w:pStyle w:val="Catch-AllItem"/>
        <w:ind w:left="720" w:firstLine="0"/>
        <w:rPr>
          <w:rStyle w:val="Emphasis"/>
          <w:rFonts w:ascii="Georgia" w:hAnsi="Georgia"/>
          <w:sz w:val="22"/>
          <w:szCs w:val="22"/>
        </w:rPr>
      </w:pPr>
      <w:r w:rsidRPr="00B91951">
        <w:rPr>
          <w:rStyle w:val="Emphasis"/>
          <w:rFonts w:ascii="Georgia" w:hAnsi="Georgia"/>
          <w:sz w:val="22"/>
          <w:szCs w:val="22"/>
        </w:rPr>
        <w:t xml:space="preserve">Associate Editor, </w:t>
      </w:r>
      <w:r w:rsidRPr="00B91951">
        <w:rPr>
          <w:rStyle w:val="Emphasis"/>
          <w:rFonts w:ascii="Georgia" w:hAnsi="Georgia"/>
          <w:i/>
          <w:sz w:val="22"/>
          <w:szCs w:val="22"/>
        </w:rPr>
        <w:t>Economic Development Quarterly</w:t>
      </w:r>
      <w:r w:rsidRPr="00B91951">
        <w:rPr>
          <w:rStyle w:val="Emphasis"/>
          <w:rFonts w:ascii="Georgia" w:hAnsi="Georgia"/>
          <w:sz w:val="22"/>
          <w:szCs w:val="22"/>
        </w:rPr>
        <w:t xml:space="preserve"> (2015-</w:t>
      </w:r>
      <w:r w:rsidR="007B224D">
        <w:rPr>
          <w:rStyle w:val="Emphasis"/>
          <w:rFonts w:ascii="Georgia" w:hAnsi="Georgia"/>
          <w:sz w:val="22"/>
          <w:szCs w:val="22"/>
        </w:rPr>
        <w:t>2024</w:t>
      </w:r>
      <w:r w:rsidRPr="00B91951">
        <w:rPr>
          <w:rStyle w:val="Emphasis"/>
          <w:rFonts w:ascii="Georgia" w:hAnsi="Georgia"/>
          <w:sz w:val="22"/>
          <w:szCs w:val="22"/>
        </w:rPr>
        <w:t>)</w:t>
      </w:r>
    </w:p>
    <w:p w14:paraId="0EA033FE" w14:textId="77777777" w:rsidR="00745C92" w:rsidRPr="00B91951" w:rsidRDefault="00745C92" w:rsidP="009B0303">
      <w:pPr>
        <w:pStyle w:val="Catch-AllItem"/>
        <w:ind w:left="720" w:firstLine="0"/>
        <w:rPr>
          <w:rStyle w:val="Emphasis"/>
          <w:rFonts w:ascii="Georgia" w:hAnsi="Georgia"/>
          <w:sz w:val="22"/>
          <w:szCs w:val="22"/>
        </w:rPr>
      </w:pPr>
    </w:p>
    <w:p w14:paraId="68640C50" w14:textId="5CB1476F" w:rsidR="009B0303" w:rsidRPr="007736D2" w:rsidRDefault="00B129CA" w:rsidP="007736D2">
      <w:pPr>
        <w:pStyle w:val="Catch-AllItem"/>
        <w:ind w:left="720" w:firstLine="0"/>
        <w:rPr>
          <w:rFonts w:ascii="Georgia" w:hAnsi="Georgia" w:cs="Arial"/>
          <w:sz w:val="22"/>
          <w:szCs w:val="22"/>
        </w:rPr>
      </w:pPr>
      <w:r>
        <w:rPr>
          <w:rStyle w:val="Emphasis"/>
          <w:rFonts w:ascii="Georgia" w:hAnsi="Georgia"/>
          <w:sz w:val="22"/>
          <w:szCs w:val="22"/>
        </w:rPr>
        <w:t>Peer reviewer for The University of Chicago Press</w:t>
      </w:r>
      <w:r w:rsidR="007736D2">
        <w:rPr>
          <w:rStyle w:val="Emphasis"/>
          <w:rFonts w:ascii="Georgia" w:hAnsi="Georgia"/>
          <w:sz w:val="22"/>
          <w:szCs w:val="22"/>
        </w:rPr>
        <w:t xml:space="preserve"> and journals including </w:t>
      </w:r>
      <w:r w:rsidR="00AF73AC" w:rsidRPr="007736D2">
        <w:rPr>
          <w:rStyle w:val="Emphasis"/>
          <w:rFonts w:ascii="Georgia" w:hAnsi="Georgia"/>
          <w:sz w:val="22"/>
          <w:szCs w:val="22"/>
        </w:rPr>
        <w:t>American Educational Research Journal,</w:t>
      </w:r>
      <w:r w:rsidR="00AF73AC" w:rsidRPr="00C047AE">
        <w:rPr>
          <w:rStyle w:val="Emphasis"/>
          <w:rFonts w:ascii="Georgia" w:hAnsi="Georgia"/>
          <w:sz w:val="22"/>
          <w:szCs w:val="22"/>
        </w:rPr>
        <w:t xml:space="preserve"> </w:t>
      </w:r>
      <w:r w:rsidR="00C047AE" w:rsidRPr="00C047AE">
        <w:rPr>
          <w:rFonts w:ascii="Georgia" w:hAnsi="Georgia" w:cstheme="minorHAnsi"/>
          <w:color w:val="212121"/>
          <w:sz w:val="22"/>
          <w:szCs w:val="22"/>
        </w:rPr>
        <w:t xml:space="preserve">Educational Evaluation and Policy Analysis, </w:t>
      </w:r>
      <w:r w:rsidR="002F1D7C" w:rsidRPr="00C047AE">
        <w:rPr>
          <w:rStyle w:val="Emphasis"/>
          <w:rFonts w:ascii="Georgia" w:hAnsi="Georgia"/>
          <w:sz w:val="22"/>
          <w:szCs w:val="22"/>
        </w:rPr>
        <w:t xml:space="preserve">Educational Policy, </w:t>
      </w:r>
      <w:r w:rsidR="009B0303" w:rsidRPr="00C047AE">
        <w:rPr>
          <w:rFonts w:ascii="Georgia" w:hAnsi="Georgia"/>
          <w:sz w:val="22"/>
          <w:szCs w:val="22"/>
        </w:rPr>
        <w:t>Evaluation Review,</w:t>
      </w:r>
      <w:r w:rsidR="00C047AE" w:rsidRPr="00C047AE">
        <w:rPr>
          <w:rFonts w:ascii="Georgia" w:hAnsi="Georgia"/>
          <w:sz w:val="22"/>
          <w:szCs w:val="22"/>
        </w:rPr>
        <w:t xml:space="preserve"> Higher Education </w:t>
      </w:r>
      <w:r w:rsidR="00C047AE">
        <w:rPr>
          <w:rFonts w:ascii="Georgia" w:hAnsi="Georgia"/>
          <w:sz w:val="22"/>
          <w:szCs w:val="22"/>
        </w:rPr>
        <w:t>Policy,</w:t>
      </w:r>
      <w:r w:rsidR="009B0303" w:rsidRPr="007736D2">
        <w:rPr>
          <w:rFonts w:ascii="Georgia" w:hAnsi="Georgia"/>
          <w:sz w:val="22"/>
          <w:szCs w:val="22"/>
        </w:rPr>
        <w:t xml:space="preserve"> International Journal of Educational Development, Journal of Urban Economics, </w:t>
      </w:r>
      <w:r w:rsidR="0088036F" w:rsidRPr="007736D2">
        <w:rPr>
          <w:rFonts w:ascii="Georgia" w:hAnsi="Georgia"/>
          <w:sz w:val="22"/>
          <w:szCs w:val="22"/>
        </w:rPr>
        <w:t xml:space="preserve">Perspectives on Psychological Science, </w:t>
      </w:r>
      <w:r w:rsidR="009B0303" w:rsidRPr="007736D2">
        <w:rPr>
          <w:rFonts w:ascii="Georgia" w:hAnsi="Georgia"/>
          <w:sz w:val="22"/>
          <w:szCs w:val="22"/>
        </w:rPr>
        <w:t>Poverty and Public Policy</w:t>
      </w:r>
      <w:r w:rsidR="00745C92" w:rsidRPr="007736D2">
        <w:rPr>
          <w:rFonts w:ascii="Georgia" w:hAnsi="Georgia"/>
          <w:sz w:val="22"/>
          <w:szCs w:val="22"/>
        </w:rPr>
        <w:t xml:space="preserve">, </w:t>
      </w:r>
      <w:r w:rsidR="00B547EE" w:rsidRPr="007736D2">
        <w:rPr>
          <w:rFonts w:ascii="Georgia" w:hAnsi="Georgia"/>
          <w:sz w:val="22"/>
          <w:szCs w:val="22"/>
        </w:rPr>
        <w:t>Studies in Higher Education</w:t>
      </w:r>
      <w:r w:rsidR="007736D2">
        <w:rPr>
          <w:rFonts w:ascii="Georgia" w:hAnsi="Georgia"/>
          <w:sz w:val="22"/>
          <w:szCs w:val="22"/>
        </w:rPr>
        <w:t>.</w:t>
      </w:r>
    </w:p>
    <w:p w14:paraId="61394602" w14:textId="77777777" w:rsidR="009B0303" w:rsidRPr="00B91951" w:rsidRDefault="009B0303" w:rsidP="009B0303">
      <w:pPr>
        <w:pStyle w:val="Catch-AllItem"/>
        <w:ind w:left="720" w:firstLine="0"/>
        <w:rPr>
          <w:rStyle w:val="Emphasis"/>
          <w:rFonts w:ascii="Georgia" w:hAnsi="Georgia"/>
          <w:sz w:val="22"/>
          <w:szCs w:val="22"/>
        </w:rPr>
      </w:pPr>
    </w:p>
    <w:p w14:paraId="12534D6E" w14:textId="78F57ED0" w:rsidR="009B0303" w:rsidRPr="00B91951" w:rsidRDefault="009B0303" w:rsidP="00463F4F">
      <w:pPr>
        <w:pStyle w:val="Catch-AllItem"/>
        <w:ind w:left="720" w:firstLine="0"/>
        <w:rPr>
          <w:rStyle w:val="Emphasis"/>
          <w:rFonts w:ascii="Georgia" w:hAnsi="Georgia"/>
          <w:sz w:val="22"/>
          <w:szCs w:val="22"/>
        </w:rPr>
      </w:pPr>
      <w:proofErr w:type="spellStart"/>
      <w:r w:rsidRPr="00B91951">
        <w:rPr>
          <w:rStyle w:val="Emphasis"/>
          <w:rFonts w:ascii="Georgia" w:hAnsi="Georgia"/>
          <w:sz w:val="22"/>
          <w:szCs w:val="22"/>
        </w:rPr>
        <w:t>PromiseNet</w:t>
      </w:r>
      <w:proofErr w:type="spellEnd"/>
      <w:r w:rsidRPr="00B91951">
        <w:rPr>
          <w:rStyle w:val="Emphasis"/>
          <w:rFonts w:ascii="Georgia" w:hAnsi="Georgia"/>
          <w:sz w:val="22"/>
          <w:szCs w:val="22"/>
        </w:rPr>
        <w:t xml:space="preserve"> annual conference pla</w:t>
      </w:r>
      <w:r w:rsidR="0051118C" w:rsidRPr="00B91951">
        <w:rPr>
          <w:rStyle w:val="Emphasis"/>
          <w:rFonts w:ascii="Georgia" w:hAnsi="Georgia"/>
          <w:sz w:val="22"/>
          <w:szCs w:val="22"/>
        </w:rPr>
        <w:t>nning and participation (2008-</w:t>
      </w:r>
      <w:r w:rsidR="00AF73AC" w:rsidRPr="00B91951">
        <w:rPr>
          <w:rStyle w:val="Emphasis"/>
          <w:rFonts w:ascii="Georgia" w:hAnsi="Georgia"/>
          <w:sz w:val="22"/>
          <w:szCs w:val="22"/>
        </w:rPr>
        <w:t>present</w:t>
      </w:r>
      <w:r w:rsidRPr="00B91951">
        <w:rPr>
          <w:rStyle w:val="Emphasis"/>
          <w:rFonts w:ascii="Georgia" w:hAnsi="Georgia"/>
          <w:sz w:val="22"/>
          <w:szCs w:val="22"/>
        </w:rPr>
        <w:t>)</w:t>
      </w:r>
    </w:p>
    <w:p w14:paraId="274FD24A" w14:textId="77777777" w:rsidR="009B0303" w:rsidRPr="00B91951" w:rsidRDefault="009B0303" w:rsidP="00CE25A3">
      <w:pPr>
        <w:pStyle w:val="Catch-AllItem"/>
        <w:ind w:left="0" w:firstLine="0"/>
        <w:rPr>
          <w:rStyle w:val="Emphasis"/>
          <w:rFonts w:ascii="Georgia" w:hAnsi="Georgia"/>
          <w:sz w:val="22"/>
          <w:szCs w:val="22"/>
        </w:rPr>
      </w:pPr>
    </w:p>
    <w:p w14:paraId="752C47F1" w14:textId="6A9382F5" w:rsidR="00C73561" w:rsidRPr="00B91951" w:rsidRDefault="00C73561" w:rsidP="00463F4F">
      <w:pPr>
        <w:pStyle w:val="Catch-AllItem"/>
        <w:ind w:left="720" w:firstLine="0"/>
        <w:rPr>
          <w:rStyle w:val="Emphasis"/>
          <w:rFonts w:ascii="Georgia" w:hAnsi="Georgia"/>
          <w:sz w:val="22"/>
          <w:szCs w:val="22"/>
        </w:rPr>
      </w:pPr>
      <w:r w:rsidRPr="00B91951">
        <w:rPr>
          <w:rStyle w:val="Emphasis"/>
          <w:rFonts w:ascii="Georgia" w:hAnsi="Georgia"/>
          <w:sz w:val="22"/>
          <w:szCs w:val="22"/>
        </w:rPr>
        <w:t>Member, Steering Committee, College Promise Research Network (2018-</w:t>
      </w:r>
      <w:r w:rsidR="007B224D">
        <w:rPr>
          <w:rStyle w:val="Emphasis"/>
          <w:rFonts w:ascii="Georgia" w:hAnsi="Georgia"/>
          <w:sz w:val="22"/>
          <w:szCs w:val="22"/>
        </w:rPr>
        <w:t>2022</w:t>
      </w:r>
      <w:r w:rsidRPr="00B91951">
        <w:rPr>
          <w:rStyle w:val="Emphasis"/>
          <w:rFonts w:ascii="Georgia" w:hAnsi="Georgia"/>
          <w:sz w:val="22"/>
          <w:szCs w:val="22"/>
        </w:rPr>
        <w:t>)</w:t>
      </w:r>
    </w:p>
    <w:p w14:paraId="50673D49" w14:textId="77777777" w:rsidR="00C56269" w:rsidRDefault="00C56269" w:rsidP="00452044">
      <w:pPr>
        <w:pStyle w:val="Catch-AllItem"/>
        <w:ind w:left="0" w:firstLine="0"/>
        <w:rPr>
          <w:rStyle w:val="Emphasis"/>
          <w:rFonts w:ascii="Georgia" w:hAnsi="Georgia"/>
          <w:sz w:val="22"/>
          <w:szCs w:val="22"/>
        </w:rPr>
      </w:pPr>
    </w:p>
    <w:p w14:paraId="37447162" w14:textId="2B72B851" w:rsidR="00CE4291" w:rsidRPr="00B91951" w:rsidRDefault="00CE4291" w:rsidP="00866A59">
      <w:pPr>
        <w:pStyle w:val="Catch-AllItem"/>
        <w:ind w:left="720" w:firstLine="0"/>
        <w:rPr>
          <w:rStyle w:val="Emphasis"/>
          <w:rFonts w:ascii="Georgia" w:hAnsi="Georgia"/>
          <w:sz w:val="22"/>
          <w:szCs w:val="22"/>
        </w:rPr>
      </w:pPr>
      <w:r>
        <w:rPr>
          <w:rStyle w:val="Emphasis"/>
          <w:rFonts w:ascii="Georgia" w:hAnsi="Georgia"/>
          <w:sz w:val="22"/>
          <w:szCs w:val="22"/>
        </w:rPr>
        <w:t>Member, American Association of University Professors (2020</w:t>
      </w:r>
      <w:r w:rsidR="00AB7FEA">
        <w:rPr>
          <w:rStyle w:val="Emphasis"/>
          <w:rFonts w:ascii="Georgia" w:hAnsi="Georgia"/>
          <w:sz w:val="22"/>
          <w:szCs w:val="22"/>
        </w:rPr>
        <w:t>-</w:t>
      </w:r>
      <w:r w:rsidR="008B3300">
        <w:rPr>
          <w:rStyle w:val="Emphasis"/>
          <w:rFonts w:ascii="Georgia" w:hAnsi="Georgia"/>
          <w:sz w:val="22"/>
          <w:szCs w:val="22"/>
        </w:rPr>
        <w:t>2024</w:t>
      </w:r>
      <w:r>
        <w:rPr>
          <w:rStyle w:val="Emphasis"/>
          <w:rFonts w:ascii="Georgia" w:hAnsi="Georgia"/>
          <w:sz w:val="22"/>
          <w:szCs w:val="22"/>
        </w:rPr>
        <w:t>)</w:t>
      </w:r>
    </w:p>
    <w:sectPr w:rsidR="00CE4291" w:rsidRPr="00B91951" w:rsidSect="00A9523D">
      <w:type w:val="continuous"/>
      <w:pgSz w:w="12240" w:h="15840"/>
      <w:pgMar w:top="720" w:right="1008" w:bottom="99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10cpi">
    <w:altName w:val="Cambria"/>
    <w:panose1 w:val="020B06040202020202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ms Rmn 10pt">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B63"/>
    <w:multiLevelType w:val="hybridMultilevel"/>
    <w:tmpl w:val="E7381358"/>
    <w:lvl w:ilvl="0" w:tplc="7CB46D4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910CD"/>
    <w:multiLevelType w:val="hybridMultilevel"/>
    <w:tmpl w:val="6972C07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368E"/>
    <w:multiLevelType w:val="hybridMultilevel"/>
    <w:tmpl w:val="334407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F7F81"/>
    <w:multiLevelType w:val="hybridMultilevel"/>
    <w:tmpl w:val="A8486FB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BA76056"/>
    <w:multiLevelType w:val="hybridMultilevel"/>
    <w:tmpl w:val="427AC6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7495C"/>
    <w:multiLevelType w:val="hybridMultilevel"/>
    <w:tmpl w:val="29867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4428BA"/>
    <w:multiLevelType w:val="hybridMultilevel"/>
    <w:tmpl w:val="3182D0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94C48"/>
    <w:multiLevelType w:val="hybridMultilevel"/>
    <w:tmpl w:val="3B408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374BD"/>
    <w:multiLevelType w:val="hybridMultilevel"/>
    <w:tmpl w:val="80829BA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825F2"/>
    <w:multiLevelType w:val="hybridMultilevel"/>
    <w:tmpl w:val="FD0EC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2A2E1E"/>
    <w:multiLevelType w:val="hybridMultilevel"/>
    <w:tmpl w:val="E0A6D0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5651D"/>
    <w:multiLevelType w:val="hybridMultilevel"/>
    <w:tmpl w:val="B694F3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90F7C"/>
    <w:multiLevelType w:val="hybridMultilevel"/>
    <w:tmpl w:val="4280B29C"/>
    <w:lvl w:ilvl="0" w:tplc="176AA9E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A026B2"/>
    <w:multiLevelType w:val="hybridMultilevel"/>
    <w:tmpl w:val="78D4EB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79625">
    <w:abstractNumId w:val="0"/>
  </w:num>
  <w:num w:numId="2" w16cid:durableId="1815681084">
    <w:abstractNumId w:val="7"/>
  </w:num>
  <w:num w:numId="3" w16cid:durableId="1892424890">
    <w:abstractNumId w:val="4"/>
  </w:num>
  <w:num w:numId="4" w16cid:durableId="923225928">
    <w:abstractNumId w:val="11"/>
  </w:num>
  <w:num w:numId="5" w16cid:durableId="1764453347">
    <w:abstractNumId w:val="13"/>
  </w:num>
  <w:num w:numId="6" w16cid:durableId="848327342">
    <w:abstractNumId w:val="3"/>
  </w:num>
  <w:num w:numId="7" w16cid:durableId="1726683338">
    <w:abstractNumId w:val="12"/>
  </w:num>
  <w:num w:numId="8" w16cid:durableId="411008490">
    <w:abstractNumId w:val="6"/>
  </w:num>
  <w:num w:numId="9" w16cid:durableId="1376540761">
    <w:abstractNumId w:val="10"/>
  </w:num>
  <w:num w:numId="10" w16cid:durableId="2133479017">
    <w:abstractNumId w:val="2"/>
  </w:num>
  <w:num w:numId="11" w16cid:durableId="28576863">
    <w:abstractNumId w:val="8"/>
  </w:num>
  <w:num w:numId="12" w16cid:durableId="1928071047">
    <w:abstractNumId w:val="5"/>
  </w:num>
  <w:num w:numId="13" w16cid:durableId="1052073535">
    <w:abstractNumId w:val="9"/>
  </w:num>
  <w:num w:numId="14" w16cid:durableId="101668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D0"/>
    <w:rsid w:val="00003DA1"/>
    <w:rsid w:val="00007338"/>
    <w:rsid w:val="00014A28"/>
    <w:rsid w:val="00016517"/>
    <w:rsid w:val="000509C9"/>
    <w:rsid w:val="0005316E"/>
    <w:rsid w:val="000603F9"/>
    <w:rsid w:val="00062812"/>
    <w:rsid w:val="00074412"/>
    <w:rsid w:val="00074C37"/>
    <w:rsid w:val="00081F0F"/>
    <w:rsid w:val="000B50F7"/>
    <w:rsid w:val="000B78B1"/>
    <w:rsid w:val="000C26F7"/>
    <w:rsid w:val="000D5D6F"/>
    <w:rsid w:val="000E2324"/>
    <w:rsid w:val="00121B04"/>
    <w:rsid w:val="00136D4F"/>
    <w:rsid w:val="00142862"/>
    <w:rsid w:val="00185058"/>
    <w:rsid w:val="001B1081"/>
    <w:rsid w:val="001C5D99"/>
    <w:rsid w:val="001D7FE2"/>
    <w:rsid w:val="001E36F5"/>
    <w:rsid w:val="0020165D"/>
    <w:rsid w:val="00202A85"/>
    <w:rsid w:val="00211A70"/>
    <w:rsid w:val="00212E26"/>
    <w:rsid w:val="00227618"/>
    <w:rsid w:val="002304CB"/>
    <w:rsid w:val="002831F4"/>
    <w:rsid w:val="002B0BF5"/>
    <w:rsid w:val="002C2B80"/>
    <w:rsid w:val="002E048D"/>
    <w:rsid w:val="002F1D7C"/>
    <w:rsid w:val="003239AC"/>
    <w:rsid w:val="00336A2A"/>
    <w:rsid w:val="00356544"/>
    <w:rsid w:val="003616E6"/>
    <w:rsid w:val="003A639D"/>
    <w:rsid w:val="003C583A"/>
    <w:rsid w:val="003E3BCE"/>
    <w:rsid w:val="003F50DB"/>
    <w:rsid w:val="00436841"/>
    <w:rsid w:val="004377D2"/>
    <w:rsid w:val="004436D0"/>
    <w:rsid w:val="00443A41"/>
    <w:rsid w:val="004502B6"/>
    <w:rsid w:val="00452044"/>
    <w:rsid w:val="00452275"/>
    <w:rsid w:val="00463BBD"/>
    <w:rsid w:val="00463F4F"/>
    <w:rsid w:val="004A07EF"/>
    <w:rsid w:val="004A2558"/>
    <w:rsid w:val="004A6F07"/>
    <w:rsid w:val="004B1D9F"/>
    <w:rsid w:val="004C6150"/>
    <w:rsid w:val="004D0AF2"/>
    <w:rsid w:val="004E7ABC"/>
    <w:rsid w:val="00500843"/>
    <w:rsid w:val="0051118C"/>
    <w:rsid w:val="00513419"/>
    <w:rsid w:val="00532E6B"/>
    <w:rsid w:val="005355F9"/>
    <w:rsid w:val="005567F0"/>
    <w:rsid w:val="005633CA"/>
    <w:rsid w:val="00572B7F"/>
    <w:rsid w:val="0058274A"/>
    <w:rsid w:val="0058778F"/>
    <w:rsid w:val="005A3DA8"/>
    <w:rsid w:val="00614065"/>
    <w:rsid w:val="00614E00"/>
    <w:rsid w:val="00623919"/>
    <w:rsid w:val="00626C9E"/>
    <w:rsid w:val="0067309F"/>
    <w:rsid w:val="006844F9"/>
    <w:rsid w:val="006A32DA"/>
    <w:rsid w:val="006A7B98"/>
    <w:rsid w:val="006D3308"/>
    <w:rsid w:val="006E35B5"/>
    <w:rsid w:val="00704DEB"/>
    <w:rsid w:val="00711256"/>
    <w:rsid w:val="007326E1"/>
    <w:rsid w:val="00745C92"/>
    <w:rsid w:val="00750BBB"/>
    <w:rsid w:val="007736D2"/>
    <w:rsid w:val="00785A70"/>
    <w:rsid w:val="007A37E5"/>
    <w:rsid w:val="007B224D"/>
    <w:rsid w:val="007B5C73"/>
    <w:rsid w:val="007B6EFA"/>
    <w:rsid w:val="007D00D1"/>
    <w:rsid w:val="00827B9A"/>
    <w:rsid w:val="0083609E"/>
    <w:rsid w:val="00836497"/>
    <w:rsid w:val="00850680"/>
    <w:rsid w:val="008648B7"/>
    <w:rsid w:val="00866A59"/>
    <w:rsid w:val="0087449A"/>
    <w:rsid w:val="00874F79"/>
    <w:rsid w:val="0088036F"/>
    <w:rsid w:val="008A3C05"/>
    <w:rsid w:val="008B3300"/>
    <w:rsid w:val="00917D64"/>
    <w:rsid w:val="00936021"/>
    <w:rsid w:val="00952844"/>
    <w:rsid w:val="00955EAF"/>
    <w:rsid w:val="0096102A"/>
    <w:rsid w:val="009629D5"/>
    <w:rsid w:val="00973A31"/>
    <w:rsid w:val="009742D0"/>
    <w:rsid w:val="009834C7"/>
    <w:rsid w:val="009A40F8"/>
    <w:rsid w:val="009A6F21"/>
    <w:rsid w:val="009B0303"/>
    <w:rsid w:val="009B5C77"/>
    <w:rsid w:val="009D4753"/>
    <w:rsid w:val="009E43E2"/>
    <w:rsid w:val="009F47A8"/>
    <w:rsid w:val="009F7EE1"/>
    <w:rsid w:val="00A048E4"/>
    <w:rsid w:val="00A20FE9"/>
    <w:rsid w:val="00A23062"/>
    <w:rsid w:val="00A34889"/>
    <w:rsid w:val="00A419BA"/>
    <w:rsid w:val="00A46554"/>
    <w:rsid w:val="00A64B39"/>
    <w:rsid w:val="00A65FC3"/>
    <w:rsid w:val="00A6722C"/>
    <w:rsid w:val="00A7156F"/>
    <w:rsid w:val="00A80FED"/>
    <w:rsid w:val="00A9523D"/>
    <w:rsid w:val="00AB596A"/>
    <w:rsid w:val="00AB7FEA"/>
    <w:rsid w:val="00AC0188"/>
    <w:rsid w:val="00AE5D77"/>
    <w:rsid w:val="00AF73AC"/>
    <w:rsid w:val="00B120C0"/>
    <w:rsid w:val="00B129CA"/>
    <w:rsid w:val="00B25D87"/>
    <w:rsid w:val="00B547EE"/>
    <w:rsid w:val="00B602E5"/>
    <w:rsid w:val="00B86010"/>
    <w:rsid w:val="00B91951"/>
    <w:rsid w:val="00BA392A"/>
    <w:rsid w:val="00BA425A"/>
    <w:rsid w:val="00BE12D5"/>
    <w:rsid w:val="00C047AE"/>
    <w:rsid w:val="00C07DC4"/>
    <w:rsid w:val="00C14E94"/>
    <w:rsid w:val="00C158D8"/>
    <w:rsid w:val="00C326D6"/>
    <w:rsid w:val="00C4307B"/>
    <w:rsid w:val="00C45906"/>
    <w:rsid w:val="00C4702E"/>
    <w:rsid w:val="00C56269"/>
    <w:rsid w:val="00C73561"/>
    <w:rsid w:val="00CA0ECB"/>
    <w:rsid w:val="00CB359B"/>
    <w:rsid w:val="00CB5D77"/>
    <w:rsid w:val="00CE25A3"/>
    <w:rsid w:val="00CE4291"/>
    <w:rsid w:val="00CE606F"/>
    <w:rsid w:val="00CF180C"/>
    <w:rsid w:val="00D10F60"/>
    <w:rsid w:val="00D15E27"/>
    <w:rsid w:val="00D53951"/>
    <w:rsid w:val="00D542AC"/>
    <w:rsid w:val="00D56972"/>
    <w:rsid w:val="00D73125"/>
    <w:rsid w:val="00D8417F"/>
    <w:rsid w:val="00D876FB"/>
    <w:rsid w:val="00D93DB5"/>
    <w:rsid w:val="00DA3346"/>
    <w:rsid w:val="00DE4F1B"/>
    <w:rsid w:val="00DF13E3"/>
    <w:rsid w:val="00DF7E4B"/>
    <w:rsid w:val="00E172D5"/>
    <w:rsid w:val="00E2738E"/>
    <w:rsid w:val="00E36D76"/>
    <w:rsid w:val="00E465F5"/>
    <w:rsid w:val="00E74C6F"/>
    <w:rsid w:val="00ED32F1"/>
    <w:rsid w:val="00EF0BEA"/>
    <w:rsid w:val="00F21FAF"/>
    <w:rsid w:val="00F65445"/>
    <w:rsid w:val="00F849C5"/>
    <w:rsid w:val="00F938D1"/>
    <w:rsid w:val="00FC4D61"/>
    <w:rsid w:val="00FE23BD"/>
    <w:rsid w:val="00FE5378"/>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2676A"/>
  <w15:docId w15:val="{CBB8AC53-80AC-CF43-8C91-4A32CEE3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F9"/>
    <w:pPr>
      <w:widowControl w:val="0"/>
      <w:autoSpaceDE w:val="0"/>
      <w:autoSpaceDN w:val="0"/>
    </w:pPr>
    <w:rPr>
      <w:rFonts w:ascii="Courier 10cpi" w:hAnsi="Courier 10cpi" w:cs="Courier 10cpi"/>
    </w:rPr>
  </w:style>
  <w:style w:type="paragraph" w:styleId="Heading1">
    <w:name w:val="heading 1"/>
    <w:basedOn w:val="Normal"/>
    <w:link w:val="Heading1Char"/>
    <w:uiPriority w:val="9"/>
    <w:qFormat/>
    <w:rsid w:val="00AB7FEA"/>
    <w:pPr>
      <w:widowControl/>
      <w:autoSpaceDE/>
      <w:autoSpaceDN/>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
    <w:name w:val="12"/>
    <w:uiPriority w:val="99"/>
    <w:rsid w:val="006844F9"/>
    <w:pPr>
      <w:widowControl w:val="0"/>
      <w:tabs>
        <w:tab w:val="left" w:pos="720"/>
      </w:tabs>
      <w:autoSpaceDE w:val="0"/>
      <w:autoSpaceDN w:val="0"/>
      <w:ind w:left="720" w:hanging="1440"/>
      <w:jc w:val="both"/>
    </w:pPr>
    <w:rPr>
      <w:rFonts w:ascii="Courier 10cpi" w:hAnsi="Courier 10cpi" w:cs="Courier 10cpi"/>
      <w:sz w:val="24"/>
      <w:szCs w:val="24"/>
    </w:rPr>
  </w:style>
  <w:style w:type="paragraph" w:customStyle="1" w:styleId="22">
    <w:name w:val="22"/>
    <w:uiPriority w:val="99"/>
    <w:rsid w:val="006844F9"/>
    <w:pPr>
      <w:widowControl w:val="0"/>
      <w:tabs>
        <w:tab w:val="left" w:pos="720"/>
        <w:tab w:val="left" w:pos="1440"/>
      </w:tabs>
      <w:autoSpaceDE w:val="0"/>
      <w:autoSpaceDN w:val="0"/>
      <w:ind w:left="1440" w:hanging="2160"/>
      <w:jc w:val="both"/>
    </w:pPr>
    <w:rPr>
      <w:rFonts w:ascii="Courier 10cpi" w:hAnsi="Courier 10cpi" w:cs="Courier 10cpi"/>
      <w:sz w:val="24"/>
      <w:szCs w:val="24"/>
    </w:rPr>
  </w:style>
  <w:style w:type="paragraph" w:customStyle="1" w:styleId="32">
    <w:name w:val="32"/>
    <w:uiPriority w:val="99"/>
    <w:rsid w:val="006844F9"/>
    <w:pPr>
      <w:widowControl w:val="0"/>
      <w:tabs>
        <w:tab w:val="left" w:pos="720"/>
        <w:tab w:val="left" w:pos="1440"/>
        <w:tab w:val="left" w:pos="2160"/>
      </w:tabs>
      <w:autoSpaceDE w:val="0"/>
      <w:autoSpaceDN w:val="0"/>
      <w:ind w:left="2160" w:hanging="3600"/>
      <w:jc w:val="both"/>
    </w:pPr>
    <w:rPr>
      <w:rFonts w:ascii="Courier 10cpi" w:hAnsi="Courier 10cpi" w:cs="Courier 10cpi"/>
      <w:sz w:val="24"/>
      <w:szCs w:val="24"/>
    </w:rPr>
  </w:style>
  <w:style w:type="paragraph" w:customStyle="1" w:styleId="42">
    <w:name w:val="42"/>
    <w:uiPriority w:val="99"/>
    <w:rsid w:val="006844F9"/>
    <w:pPr>
      <w:widowControl w:val="0"/>
      <w:tabs>
        <w:tab w:val="left" w:pos="720"/>
        <w:tab w:val="left" w:pos="1440"/>
        <w:tab w:val="left" w:pos="2160"/>
        <w:tab w:val="left" w:pos="2880"/>
      </w:tabs>
      <w:autoSpaceDE w:val="0"/>
      <w:autoSpaceDN w:val="0"/>
      <w:ind w:left="2880" w:hanging="5040"/>
      <w:jc w:val="both"/>
    </w:pPr>
    <w:rPr>
      <w:rFonts w:ascii="Courier 10cpi" w:hAnsi="Courier 10cpi" w:cs="Courier 10cpi"/>
      <w:sz w:val="24"/>
      <w:szCs w:val="24"/>
    </w:rPr>
  </w:style>
  <w:style w:type="paragraph" w:customStyle="1" w:styleId="52">
    <w:name w:val="52"/>
    <w:uiPriority w:val="99"/>
    <w:rsid w:val="006844F9"/>
    <w:pPr>
      <w:widowControl w:val="0"/>
      <w:tabs>
        <w:tab w:val="left" w:pos="720"/>
        <w:tab w:val="left" w:pos="1440"/>
        <w:tab w:val="left" w:pos="2160"/>
        <w:tab w:val="left" w:pos="2880"/>
        <w:tab w:val="left" w:pos="3600"/>
      </w:tabs>
      <w:autoSpaceDE w:val="0"/>
      <w:autoSpaceDN w:val="0"/>
      <w:ind w:left="3600" w:hanging="6480"/>
      <w:jc w:val="both"/>
    </w:pPr>
    <w:rPr>
      <w:rFonts w:ascii="Courier 10cpi" w:hAnsi="Courier 10cpi" w:cs="Courier 10cpi"/>
      <w:sz w:val="24"/>
      <w:szCs w:val="24"/>
    </w:rPr>
  </w:style>
  <w:style w:type="paragraph" w:customStyle="1" w:styleId="62">
    <w:name w:val="62"/>
    <w:uiPriority w:val="99"/>
    <w:rsid w:val="006844F9"/>
    <w:pPr>
      <w:widowControl w:val="0"/>
      <w:tabs>
        <w:tab w:val="left" w:pos="720"/>
        <w:tab w:val="left" w:pos="1440"/>
        <w:tab w:val="left" w:pos="2160"/>
        <w:tab w:val="left" w:pos="2880"/>
        <w:tab w:val="left" w:pos="3600"/>
        <w:tab w:val="left" w:pos="4320"/>
      </w:tabs>
      <w:autoSpaceDE w:val="0"/>
      <w:autoSpaceDN w:val="0"/>
      <w:ind w:left="4320" w:hanging="7920"/>
      <w:jc w:val="both"/>
    </w:pPr>
    <w:rPr>
      <w:rFonts w:ascii="Courier 10cpi" w:hAnsi="Courier 10cpi" w:cs="Courier 10cpi"/>
      <w:sz w:val="24"/>
      <w:szCs w:val="24"/>
    </w:rPr>
  </w:style>
  <w:style w:type="paragraph" w:customStyle="1" w:styleId="72">
    <w:name w:val="72"/>
    <w:uiPriority w:val="99"/>
    <w:rsid w:val="006844F9"/>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Courier 10cpi" w:hAnsi="Courier 10cpi" w:cs="Courier 10cpi"/>
      <w:sz w:val="24"/>
      <w:szCs w:val="24"/>
    </w:rPr>
  </w:style>
  <w:style w:type="paragraph" w:customStyle="1" w:styleId="82">
    <w:name w:val="82"/>
    <w:uiPriority w:val="99"/>
    <w:rsid w:val="006844F9"/>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Courier 10cpi" w:hAnsi="Courier 10cpi" w:cs="Courier 10cpi"/>
      <w:sz w:val="24"/>
      <w:szCs w:val="24"/>
    </w:rPr>
  </w:style>
  <w:style w:type="paragraph" w:customStyle="1" w:styleId="1Technical">
    <w:name w:val="1Technical"/>
    <w:uiPriority w:val="99"/>
    <w:rsid w:val="006844F9"/>
    <w:pPr>
      <w:widowControl w:val="0"/>
      <w:autoSpaceDE w:val="0"/>
      <w:autoSpaceDN w:val="0"/>
      <w:jc w:val="both"/>
    </w:pPr>
    <w:rPr>
      <w:rFonts w:ascii="Courier 10cpi" w:hAnsi="Courier 10cpi" w:cs="Courier 10cpi"/>
      <w:sz w:val="24"/>
      <w:szCs w:val="24"/>
    </w:rPr>
  </w:style>
  <w:style w:type="paragraph" w:customStyle="1" w:styleId="2Technical">
    <w:name w:val="2Technical"/>
    <w:uiPriority w:val="99"/>
    <w:rsid w:val="006844F9"/>
    <w:pPr>
      <w:widowControl w:val="0"/>
      <w:autoSpaceDE w:val="0"/>
      <w:autoSpaceDN w:val="0"/>
      <w:jc w:val="both"/>
    </w:pPr>
    <w:rPr>
      <w:rFonts w:ascii="Courier 10cpi" w:hAnsi="Courier 10cpi" w:cs="Courier 10cpi"/>
      <w:sz w:val="24"/>
      <w:szCs w:val="24"/>
    </w:rPr>
  </w:style>
  <w:style w:type="paragraph" w:customStyle="1" w:styleId="3Technical">
    <w:name w:val="3Technical"/>
    <w:uiPriority w:val="99"/>
    <w:rsid w:val="006844F9"/>
    <w:pPr>
      <w:widowControl w:val="0"/>
      <w:autoSpaceDE w:val="0"/>
      <w:autoSpaceDN w:val="0"/>
      <w:jc w:val="both"/>
    </w:pPr>
    <w:rPr>
      <w:rFonts w:ascii="Courier 10cpi" w:hAnsi="Courier 10cpi" w:cs="Courier 10cpi"/>
      <w:sz w:val="24"/>
      <w:szCs w:val="24"/>
    </w:rPr>
  </w:style>
  <w:style w:type="paragraph" w:customStyle="1" w:styleId="4Technical">
    <w:name w:val="4Technical"/>
    <w:uiPriority w:val="99"/>
    <w:rsid w:val="006844F9"/>
    <w:pPr>
      <w:widowControl w:val="0"/>
      <w:autoSpaceDE w:val="0"/>
      <w:autoSpaceDN w:val="0"/>
      <w:jc w:val="both"/>
    </w:pPr>
    <w:rPr>
      <w:rFonts w:ascii="Courier 10cpi" w:hAnsi="Courier 10cpi" w:cs="Courier 10cpi"/>
      <w:sz w:val="24"/>
      <w:szCs w:val="24"/>
    </w:rPr>
  </w:style>
  <w:style w:type="paragraph" w:customStyle="1" w:styleId="5Technical">
    <w:name w:val="5Technical"/>
    <w:uiPriority w:val="99"/>
    <w:rsid w:val="006844F9"/>
    <w:pPr>
      <w:widowControl w:val="0"/>
      <w:autoSpaceDE w:val="0"/>
      <w:autoSpaceDN w:val="0"/>
      <w:jc w:val="both"/>
    </w:pPr>
    <w:rPr>
      <w:rFonts w:ascii="Courier 10cpi" w:hAnsi="Courier 10cpi" w:cs="Courier 10cpi"/>
      <w:sz w:val="24"/>
      <w:szCs w:val="24"/>
    </w:rPr>
  </w:style>
  <w:style w:type="paragraph" w:customStyle="1" w:styleId="6Technical">
    <w:name w:val="6Technical"/>
    <w:uiPriority w:val="99"/>
    <w:rsid w:val="006844F9"/>
    <w:pPr>
      <w:widowControl w:val="0"/>
      <w:autoSpaceDE w:val="0"/>
      <w:autoSpaceDN w:val="0"/>
      <w:jc w:val="both"/>
    </w:pPr>
    <w:rPr>
      <w:rFonts w:ascii="Courier 10cpi" w:hAnsi="Courier 10cpi" w:cs="Courier 10cpi"/>
      <w:sz w:val="24"/>
      <w:szCs w:val="24"/>
    </w:rPr>
  </w:style>
  <w:style w:type="paragraph" w:customStyle="1" w:styleId="7Technical">
    <w:name w:val="7Technical"/>
    <w:uiPriority w:val="99"/>
    <w:rsid w:val="006844F9"/>
    <w:pPr>
      <w:widowControl w:val="0"/>
      <w:autoSpaceDE w:val="0"/>
      <w:autoSpaceDN w:val="0"/>
      <w:jc w:val="both"/>
    </w:pPr>
    <w:rPr>
      <w:rFonts w:ascii="Courier 10cpi" w:hAnsi="Courier 10cpi" w:cs="Courier 10cpi"/>
      <w:sz w:val="24"/>
      <w:szCs w:val="24"/>
    </w:rPr>
  </w:style>
  <w:style w:type="paragraph" w:customStyle="1" w:styleId="8Technical">
    <w:name w:val="8Technical"/>
    <w:uiPriority w:val="99"/>
    <w:rsid w:val="006844F9"/>
    <w:pPr>
      <w:widowControl w:val="0"/>
      <w:autoSpaceDE w:val="0"/>
      <w:autoSpaceDN w:val="0"/>
      <w:jc w:val="both"/>
    </w:pPr>
    <w:rPr>
      <w:rFonts w:ascii="Courier 10cpi" w:hAnsi="Courier 10cpi" w:cs="Courier 10cpi"/>
      <w:sz w:val="24"/>
      <w:szCs w:val="24"/>
    </w:rPr>
  </w:style>
  <w:style w:type="paragraph" w:customStyle="1" w:styleId="1Document">
    <w:name w:val="1Document"/>
    <w:uiPriority w:val="99"/>
    <w:rsid w:val="006844F9"/>
    <w:pPr>
      <w:keepNext/>
      <w:widowControl w:val="0"/>
      <w:autoSpaceDE w:val="0"/>
      <w:autoSpaceDN w:val="0"/>
      <w:jc w:val="center"/>
    </w:pPr>
    <w:rPr>
      <w:rFonts w:ascii="Courier 10cpi" w:hAnsi="Courier 10cpi" w:cs="Courier 10cpi"/>
      <w:sz w:val="24"/>
      <w:szCs w:val="24"/>
    </w:rPr>
  </w:style>
  <w:style w:type="paragraph" w:customStyle="1" w:styleId="2Document">
    <w:name w:val="2Document"/>
    <w:uiPriority w:val="99"/>
    <w:rsid w:val="006844F9"/>
    <w:pPr>
      <w:widowControl w:val="0"/>
      <w:autoSpaceDE w:val="0"/>
      <w:autoSpaceDN w:val="0"/>
      <w:jc w:val="both"/>
    </w:pPr>
    <w:rPr>
      <w:rFonts w:ascii="Courier 10cpi" w:hAnsi="Courier 10cpi" w:cs="Courier 10cpi"/>
      <w:sz w:val="24"/>
      <w:szCs w:val="24"/>
    </w:rPr>
  </w:style>
  <w:style w:type="paragraph" w:customStyle="1" w:styleId="3Document">
    <w:name w:val="3Document"/>
    <w:uiPriority w:val="99"/>
    <w:rsid w:val="006844F9"/>
    <w:pPr>
      <w:widowControl w:val="0"/>
      <w:autoSpaceDE w:val="0"/>
      <w:autoSpaceDN w:val="0"/>
      <w:jc w:val="both"/>
    </w:pPr>
    <w:rPr>
      <w:rFonts w:ascii="Courier 10cpi" w:hAnsi="Courier 10cpi" w:cs="Courier 10cpi"/>
      <w:sz w:val="24"/>
      <w:szCs w:val="24"/>
    </w:rPr>
  </w:style>
  <w:style w:type="paragraph" w:customStyle="1" w:styleId="4Document">
    <w:name w:val="4Document"/>
    <w:uiPriority w:val="99"/>
    <w:rsid w:val="006844F9"/>
    <w:pPr>
      <w:widowControl w:val="0"/>
      <w:autoSpaceDE w:val="0"/>
      <w:autoSpaceDN w:val="0"/>
    </w:pPr>
    <w:rPr>
      <w:rFonts w:ascii="Courier 10cpi" w:hAnsi="Courier 10cpi" w:cs="Courier 10cpi"/>
      <w:sz w:val="24"/>
      <w:szCs w:val="24"/>
    </w:rPr>
  </w:style>
  <w:style w:type="paragraph" w:customStyle="1" w:styleId="5Document">
    <w:name w:val="5Document"/>
    <w:uiPriority w:val="99"/>
    <w:rsid w:val="006844F9"/>
    <w:pPr>
      <w:widowControl w:val="0"/>
      <w:autoSpaceDE w:val="0"/>
      <w:autoSpaceDN w:val="0"/>
      <w:ind w:left="720"/>
      <w:jc w:val="both"/>
    </w:pPr>
    <w:rPr>
      <w:rFonts w:ascii="Courier 10cpi" w:hAnsi="Courier 10cpi" w:cs="Courier 10cpi"/>
      <w:sz w:val="24"/>
      <w:szCs w:val="24"/>
    </w:rPr>
  </w:style>
  <w:style w:type="paragraph" w:customStyle="1" w:styleId="6Document">
    <w:name w:val="6Document"/>
    <w:uiPriority w:val="99"/>
    <w:rsid w:val="006844F9"/>
    <w:pPr>
      <w:widowControl w:val="0"/>
      <w:autoSpaceDE w:val="0"/>
      <w:autoSpaceDN w:val="0"/>
      <w:ind w:left="720" w:right="720"/>
      <w:jc w:val="both"/>
    </w:pPr>
    <w:rPr>
      <w:rFonts w:ascii="Courier 10cpi" w:hAnsi="Courier 10cpi" w:cs="Courier 10cpi"/>
      <w:sz w:val="24"/>
      <w:szCs w:val="24"/>
    </w:rPr>
  </w:style>
  <w:style w:type="paragraph" w:customStyle="1" w:styleId="7Document">
    <w:name w:val="7Document"/>
    <w:uiPriority w:val="99"/>
    <w:rsid w:val="006844F9"/>
    <w:pPr>
      <w:widowControl w:val="0"/>
      <w:autoSpaceDE w:val="0"/>
      <w:autoSpaceDN w:val="0"/>
      <w:ind w:left="1440"/>
      <w:jc w:val="both"/>
    </w:pPr>
    <w:rPr>
      <w:rFonts w:ascii="Courier 10cpi" w:hAnsi="Courier 10cpi" w:cs="Courier 10cpi"/>
      <w:sz w:val="24"/>
      <w:szCs w:val="24"/>
    </w:rPr>
  </w:style>
  <w:style w:type="paragraph" w:customStyle="1" w:styleId="8Document">
    <w:name w:val="8Document"/>
    <w:uiPriority w:val="99"/>
    <w:rsid w:val="006844F9"/>
    <w:pPr>
      <w:widowControl w:val="0"/>
      <w:autoSpaceDE w:val="0"/>
      <w:autoSpaceDN w:val="0"/>
      <w:ind w:left="1440" w:right="720"/>
      <w:jc w:val="both"/>
    </w:pPr>
    <w:rPr>
      <w:rFonts w:ascii="Courier 10cpi" w:hAnsi="Courier 10cpi" w:cs="Courier 10cpi"/>
      <w:sz w:val="24"/>
      <w:szCs w:val="24"/>
    </w:rPr>
  </w:style>
  <w:style w:type="paragraph" w:styleId="Footer">
    <w:name w:val="footer"/>
    <w:basedOn w:val="Normal"/>
    <w:link w:val="FooterChar"/>
    <w:uiPriority w:val="99"/>
    <w:rsid w:val="006844F9"/>
    <w:pPr>
      <w:tabs>
        <w:tab w:val="center" w:pos="4320"/>
        <w:tab w:val="right" w:pos="8640"/>
      </w:tabs>
    </w:pPr>
    <w:rPr>
      <w:rFonts w:cs="Times New Roman"/>
    </w:rPr>
  </w:style>
  <w:style w:type="character" w:customStyle="1" w:styleId="FooterChar">
    <w:name w:val="Footer Char"/>
    <w:link w:val="Footer"/>
    <w:uiPriority w:val="99"/>
    <w:semiHidden/>
    <w:locked/>
    <w:rsid w:val="006844F9"/>
    <w:rPr>
      <w:rFonts w:ascii="Courier 10cpi" w:hAnsi="Courier 10cpi" w:cs="Courier 10cpi"/>
      <w:sz w:val="20"/>
      <w:szCs w:val="20"/>
    </w:rPr>
  </w:style>
  <w:style w:type="character" w:customStyle="1" w:styleId="times">
    <w:name w:val="times"/>
    <w:uiPriority w:val="99"/>
    <w:rsid w:val="006844F9"/>
    <w:rPr>
      <w:rFonts w:ascii="Arial" w:hAnsi="Arial"/>
    </w:rPr>
  </w:style>
  <w:style w:type="character" w:customStyle="1" w:styleId="NewYork10">
    <w:name w:val="New York 10"/>
    <w:uiPriority w:val="99"/>
    <w:rsid w:val="006844F9"/>
  </w:style>
  <w:style w:type="character" w:customStyle="1" w:styleId="PARTYPIII">
    <w:name w:val="PAR TYP III"/>
    <w:uiPriority w:val="99"/>
    <w:rsid w:val="006844F9"/>
  </w:style>
  <w:style w:type="character" w:customStyle="1" w:styleId="PARTYPII">
    <w:name w:val="PAR TYP II"/>
    <w:uiPriority w:val="99"/>
    <w:rsid w:val="006844F9"/>
  </w:style>
  <w:style w:type="character" w:customStyle="1" w:styleId="PARTYPI">
    <w:name w:val="PAR TYP I"/>
    <w:uiPriority w:val="99"/>
    <w:rsid w:val="006844F9"/>
  </w:style>
  <w:style w:type="character" w:customStyle="1" w:styleId="PARTYPIV">
    <w:name w:val="PAR TYP IV"/>
    <w:uiPriority w:val="99"/>
    <w:rsid w:val="006844F9"/>
  </w:style>
  <w:style w:type="character" w:customStyle="1" w:styleId="PARTYPVI">
    <w:name w:val="PAR TYP VI"/>
    <w:uiPriority w:val="99"/>
    <w:rsid w:val="006844F9"/>
  </w:style>
  <w:style w:type="character" w:customStyle="1" w:styleId="PARTYPV">
    <w:name w:val="PAR TYP V"/>
    <w:uiPriority w:val="99"/>
    <w:rsid w:val="006844F9"/>
  </w:style>
  <w:style w:type="character" w:customStyle="1" w:styleId="fax">
    <w:name w:val="fax"/>
    <w:uiPriority w:val="99"/>
    <w:rsid w:val="006844F9"/>
  </w:style>
  <w:style w:type="paragraph" w:styleId="EndnoteText">
    <w:name w:val="endnote text"/>
    <w:basedOn w:val="Normal"/>
    <w:link w:val="EndnoteTextChar"/>
    <w:uiPriority w:val="99"/>
    <w:semiHidden/>
    <w:rsid w:val="006844F9"/>
    <w:rPr>
      <w:rFonts w:cs="Times New Roman"/>
    </w:rPr>
  </w:style>
  <w:style w:type="character" w:customStyle="1" w:styleId="EndnoteTextChar">
    <w:name w:val="Endnote Text Char"/>
    <w:link w:val="EndnoteText"/>
    <w:uiPriority w:val="99"/>
    <w:semiHidden/>
    <w:locked/>
    <w:rsid w:val="006844F9"/>
    <w:rPr>
      <w:rFonts w:ascii="Courier 10cpi" w:hAnsi="Courier 10cpi" w:cs="Courier 10cpi"/>
      <w:sz w:val="20"/>
      <w:szCs w:val="20"/>
    </w:rPr>
  </w:style>
  <w:style w:type="paragraph" w:styleId="Header">
    <w:name w:val="header"/>
    <w:basedOn w:val="Normal"/>
    <w:link w:val="HeaderChar"/>
    <w:uiPriority w:val="99"/>
    <w:rsid w:val="006844F9"/>
    <w:pPr>
      <w:tabs>
        <w:tab w:val="center" w:pos="4320"/>
        <w:tab w:val="right" w:pos="8640"/>
      </w:tabs>
    </w:pPr>
    <w:rPr>
      <w:rFonts w:cs="Times New Roman"/>
    </w:rPr>
  </w:style>
  <w:style w:type="character" w:customStyle="1" w:styleId="HeaderChar">
    <w:name w:val="Header Char"/>
    <w:link w:val="Header"/>
    <w:uiPriority w:val="99"/>
    <w:semiHidden/>
    <w:locked/>
    <w:rsid w:val="006844F9"/>
    <w:rPr>
      <w:rFonts w:ascii="Courier 10cpi" w:hAnsi="Courier 10cpi" w:cs="Courier 10cpi"/>
      <w:sz w:val="20"/>
      <w:szCs w:val="20"/>
    </w:rPr>
  </w:style>
  <w:style w:type="character" w:customStyle="1" w:styleId="footnotetex">
    <w:name w:val="footnote tex"/>
    <w:uiPriority w:val="99"/>
    <w:rsid w:val="006844F9"/>
    <w:rPr>
      <w:rFonts w:ascii="Tms Rmn 10pt" w:hAnsi="Tms Rmn 10pt"/>
      <w:sz w:val="20"/>
    </w:rPr>
  </w:style>
  <w:style w:type="character" w:customStyle="1" w:styleId="EquationCa">
    <w:name w:val="_Equation Ca"/>
    <w:uiPriority w:val="99"/>
    <w:rsid w:val="006844F9"/>
  </w:style>
  <w:style w:type="paragraph" w:styleId="Caption">
    <w:name w:val="caption"/>
    <w:basedOn w:val="Normal"/>
    <w:next w:val="Normal"/>
    <w:uiPriority w:val="99"/>
    <w:qFormat/>
    <w:rsid w:val="006844F9"/>
    <w:pPr>
      <w:spacing w:before="120" w:after="120"/>
    </w:pPr>
    <w:rPr>
      <w:b/>
      <w:bCs/>
    </w:rPr>
  </w:style>
  <w:style w:type="character" w:customStyle="1" w:styleId="toa">
    <w:name w:val="toa"/>
    <w:uiPriority w:val="99"/>
    <w:rsid w:val="006844F9"/>
  </w:style>
  <w:style w:type="paragraph" w:styleId="Index2">
    <w:name w:val="index 2"/>
    <w:basedOn w:val="Normal"/>
    <w:next w:val="Normal"/>
    <w:autoRedefine/>
    <w:uiPriority w:val="99"/>
    <w:semiHidden/>
    <w:rsid w:val="006844F9"/>
    <w:pPr>
      <w:ind w:left="400" w:hanging="200"/>
    </w:pPr>
  </w:style>
  <w:style w:type="paragraph" w:styleId="Index1">
    <w:name w:val="index 1"/>
    <w:basedOn w:val="Normal"/>
    <w:next w:val="Normal"/>
    <w:autoRedefine/>
    <w:uiPriority w:val="99"/>
    <w:semiHidden/>
    <w:rsid w:val="006844F9"/>
    <w:pPr>
      <w:ind w:left="200" w:hanging="200"/>
    </w:pPr>
  </w:style>
  <w:style w:type="paragraph" w:styleId="TOC9">
    <w:name w:val="toc 9"/>
    <w:basedOn w:val="Normal"/>
    <w:next w:val="Normal"/>
    <w:autoRedefine/>
    <w:uiPriority w:val="99"/>
    <w:semiHidden/>
    <w:rsid w:val="006844F9"/>
    <w:pPr>
      <w:ind w:left="1600"/>
    </w:pPr>
  </w:style>
  <w:style w:type="paragraph" w:styleId="TOC8">
    <w:name w:val="toc 8"/>
    <w:basedOn w:val="Normal"/>
    <w:next w:val="Normal"/>
    <w:autoRedefine/>
    <w:uiPriority w:val="99"/>
    <w:semiHidden/>
    <w:rsid w:val="006844F9"/>
    <w:pPr>
      <w:ind w:left="1400"/>
    </w:pPr>
  </w:style>
  <w:style w:type="paragraph" w:styleId="TOC7">
    <w:name w:val="toc 7"/>
    <w:basedOn w:val="Normal"/>
    <w:next w:val="Normal"/>
    <w:autoRedefine/>
    <w:uiPriority w:val="99"/>
    <w:semiHidden/>
    <w:rsid w:val="006844F9"/>
    <w:pPr>
      <w:ind w:left="1200"/>
    </w:pPr>
  </w:style>
  <w:style w:type="paragraph" w:styleId="TOC6">
    <w:name w:val="toc 6"/>
    <w:basedOn w:val="Normal"/>
    <w:next w:val="Normal"/>
    <w:autoRedefine/>
    <w:uiPriority w:val="99"/>
    <w:semiHidden/>
    <w:rsid w:val="006844F9"/>
    <w:pPr>
      <w:ind w:left="1000"/>
    </w:pPr>
  </w:style>
  <w:style w:type="paragraph" w:styleId="TOC5">
    <w:name w:val="toc 5"/>
    <w:basedOn w:val="Normal"/>
    <w:next w:val="Normal"/>
    <w:autoRedefine/>
    <w:uiPriority w:val="99"/>
    <w:semiHidden/>
    <w:rsid w:val="006844F9"/>
    <w:pPr>
      <w:ind w:left="800"/>
    </w:pPr>
  </w:style>
  <w:style w:type="paragraph" w:styleId="TOC4">
    <w:name w:val="toc 4"/>
    <w:basedOn w:val="Normal"/>
    <w:next w:val="Normal"/>
    <w:autoRedefine/>
    <w:uiPriority w:val="99"/>
    <w:semiHidden/>
    <w:rsid w:val="006844F9"/>
    <w:pPr>
      <w:ind w:left="600"/>
    </w:pPr>
  </w:style>
  <w:style w:type="paragraph" w:styleId="TOC3">
    <w:name w:val="toc 3"/>
    <w:basedOn w:val="Normal"/>
    <w:next w:val="Normal"/>
    <w:autoRedefine/>
    <w:uiPriority w:val="99"/>
    <w:semiHidden/>
    <w:rsid w:val="006844F9"/>
    <w:pPr>
      <w:ind w:left="400"/>
    </w:pPr>
  </w:style>
  <w:style w:type="paragraph" w:styleId="TOC2">
    <w:name w:val="toc 2"/>
    <w:basedOn w:val="Normal"/>
    <w:next w:val="Normal"/>
    <w:autoRedefine/>
    <w:uiPriority w:val="99"/>
    <w:semiHidden/>
    <w:rsid w:val="006844F9"/>
    <w:pPr>
      <w:ind w:left="200"/>
    </w:pPr>
  </w:style>
  <w:style w:type="paragraph" w:styleId="TOC1">
    <w:name w:val="toc 1"/>
    <w:basedOn w:val="Normal"/>
    <w:next w:val="Normal"/>
    <w:autoRedefine/>
    <w:uiPriority w:val="99"/>
    <w:semiHidden/>
    <w:rsid w:val="006844F9"/>
  </w:style>
  <w:style w:type="character" w:customStyle="1" w:styleId="DefaultPara">
    <w:name w:val="Default Para"/>
    <w:uiPriority w:val="99"/>
    <w:rsid w:val="006844F9"/>
  </w:style>
  <w:style w:type="character" w:customStyle="1" w:styleId="endnoterefe">
    <w:name w:val="endnote refe"/>
    <w:uiPriority w:val="99"/>
    <w:rsid w:val="006844F9"/>
  </w:style>
  <w:style w:type="character" w:customStyle="1" w:styleId="footnoteref">
    <w:name w:val="footnote ref"/>
    <w:uiPriority w:val="99"/>
    <w:rsid w:val="006844F9"/>
  </w:style>
  <w:style w:type="character" w:customStyle="1" w:styleId="SmallCourie">
    <w:name w:val="Small Courie"/>
    <w:uiPriority w:val="99"/>
    <w:rsid w:val="006844F9"/>
    <w:rPr>
      <w:rFonts w:ascii="Courier 10cpi" w:hAnsi="Courier 10cpi"/>
    </w:rPr>
  </w:style>
  <w:style w:type="character" w:customStyle="1" w:styleId="25margin">
    <w:name w:val="2.5 margin"/>
    <w:uiPriority w:val="99"/>
    <w:rsid w:val="006844F9"/>
  </w:style>
  <w:style w:type="character" w:customStyle="1" w:styleId="Subheading">
    <w:name w:val="Subheading"/>
    <w:uiPriority w:val="99"/>
    <w:rsid w:val="006844F9"/>
  </w:style>
  <w:style w:type="character" w:customStyle="1" w:styleId="RightPar">
    <w:name w:val="Right Par"/>
    <w:uiPriority w:val="99"/>
    <w:rsid w:val="006844F9"/>
  </w:style>
  <w:style w:type="character" w:customStyle="1" w:styleId="Heading">
    <w:name w:val="Heading"/>
    <w:uiPriority w:val="99"/>
    <w:rsid w:val="006844F9"/>
  </w:style>
  <w:style w:type="character" w:customStyle="1" w:styleId="Bolditalics">
    <w:name w:val="Bold italics"/>
    <w:uiPriority w:val="99"/>
    <w:rsid w:val="006844F9"/>
  </w:style>
  <w:style w:type="character" w:customStyle="1" w:styleId="1">
    <w:name w:val="1"/>
    <w:uiPriority w:val="99"/>
    <w:rsid w:val="006844F9"/>
  </w:style>
  <w:style w:type="character" w:customStyle="1" w:styleId="20C">
    <w:name w:val="20C"/>
    <w:uiPriority w:val="99"/>
    <w:rsid w:val="006844F9"/>
    <w:rPr>
      <w:rFonts w:ascii="Courier New" w:hAnsi="Courier New"/>
      <w:sz w:val="22"/>
    </w:rPr>
  </w:style>
  <w:style w:type="character" w:customStyle="1" w:styleId="MSFootnoteR">
    <w:name w:val="MSFootnote R"/>
    <w:uiPriority w:val="99"/>
    <w:rsid w:val="006844F9"/>
    <w:rPr>
      <w:rFonts w:ascii="Courier New" w:hAnsi="Courier New"/>
      <w:sz w:val="22"/>
    </w:rPr>
  </w:style>
  <w:style w:type="character" w:customStyle="1" w:styleId="MSFootnoteT">
    <w:name w:val="MSFootnote T"/>
    <w:uiPriority w:val="99"/>
    <w:rsid w:val="006844F9"/>
    <w:rPr>
      <w:rFonts w:ascii="Courier New" w:hAnsi="Courier New"/>
      <w:sz w:val="22"/>
    </w:rPr>
  </w:style>
  <w:style w:type="character" w:customStyle="1" w:styleId="MSNormal">
    <w:name w:val="MSNormal"/>
    <w:uiPriority w:val="99"/>
    <w:rsid w:val="006844F9"/>
    <w:rPr>
      <w:rFonts w:ascii="Times New Roman" w:hAnsi="Times New Roman"/>
      <w:sz w:val="20"/>
    </w:rPr>
  </w:style>
  <w:style w:type="character" w:customStyle="1" w:styleId="italicized">
    <w:name w:val="italicized"/>
    <w:uiPriority w:val="99"/>
    <w:rsid w:val="006844F9"/>
    <w:rPr>
      <w:rFonts w:ascii="Courier 10cpi" w:hAnsi="Courier 10cpi"/>
    </w:rPr>
  </w:style>
  <w:style w:type="character" w:customStyle="1" w:styleId="DocInit">
    <w:name w:val="Doc Init"/>
    <w:uiPriority w:val="99"/>
    <w:rsid w:val="006844F9"/>
  </w:style>
  <w:style w:type="character" w:customStyle="1" w:styleId="Bibliogrphy">
    <w:name w:val="Bibliogrphy"/>
    <w:uiPriority w:val="99"/>
    <w:rsid w:val="006844F9"/>
  </w:style>
  <w:style w:type="character" w:styleId="Hyperlink">
    <w:name w:val="Hyperlink"/>
    <w:uiPriority w:val="99"/>
    <w:rsid w:val="004436D0"/>
    <w:rPr>
      <w:rFonts w:cs="Times New Roman"/>
      <w:color w:val="0000FF"/>
      <w:u w:val="single"/>
    </w:rPr>
  </w:style>
  <w:style w:type="paragraph" w:styleId="NormalWeb">
    <w:name w:val="Normal (Web)"/>
    <w:basedOn w:val="Normal"/>
    <w:uiPriority w:val="99"/>
    <w:semiHidden/>
    <w:unhideWhenUsed/>
    <w:rsid w:val="00513419"/>
    <w:pPr>
      <w:widowControl/>
      <w:autoSpaceDE/>
      <w:autoSpaceDN/>
      <w:spacing w:before="100" w:beforeAutospacing="1" w:after="100" w:afterAutospacing="1"/>
    </w:pPr>
    <w:rPr>
      <w:rFonts w:ascii="Times New Roman" w:hAnsi="Times New Roman" w:cs="Times New Roman"/>
      <w:sz w:val="24"/>
      <w:szCs w:val="24"/>
    </w:rPr>
  </w:style>
  <w:style w:type="paragraph" w:customStyle="1" w:styleId="Catch-AllItem">
    <w:name w:val="Catch-All Item"/>
    <w:uiPriority w:val="99"/>
    <w:rsid w:val="00A64B39"/>
    <w:pPr>
      <w:autoSpaceDE w:val="0"/>
      <w:autoSpaceDN w:val="0"/>
      <w:adjustRightInd w:val="0"/>
      <w:ind w:left="1440" w:hanging="360"/>
    </w:pPr>
  </w:style>
  <w:style w:type="character" w:styleId="Emphasis">
    <w:name w:val="Emphasis"/>
    <w:uiPriority w:val="99"/>
    <w:qFormat/>
    <w:rsid w:val="00AC0188"/>
    <w:rPr>
      <w:rFonts w:ascii="Arial" w:hAnsi="Arial" w:cs="Arial"/>
      <w:sz w:val="20"/>
      <w:szCs w:val="20"/>
    </w:rPr>
  </w:style>
  <w:style w:type="paragraph" w:styleId="ListParagraph">
    <w:name w:val="List Paragraph"/>
    <w:basedOn w:val="Normal"/>
    <w:uiPriority w:val="34"/>
    <w:qFormat/>
    <w:rsid w:val="009629D5"/>
    <w:pPr>
      <w:ind w:left="720"/>
      <w:contextualSpacing/>
    </w:pPr>
  </w:style>
  <w:style w:type="paragraph" w:styleId="BalloonText">
    <w:name w:val="Balloon Text"/>
    <w:basedOn w:val="Normal"/>
    <w:link w:val="BalloonTextChar"/>
    <w:uiPriority w:val="99"/>
    <w:semiHidden/>
    <w:unhideWhenUsed/>
    <w:rsid w:val="00917D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D64"/>
    <w:rPr>
      <w:sz w:val="18"/>
      <w:szCs w:val="18"/>
    </w:rPr>
  </w:style>
  <w:style w:type="character" w:customStyle="1" w:styleId="Heading1Char">
    <w:name w:val="Heading 1 Char"/>
    <w:basedOn w:val="DefaultParagraphFont"/>
    <w:link w:val="Heading1"/>
    <w:uiPriority w:val="9"/>
    <w:rsid w:val="00AB7FEA"/>
    <w:rPr>
      <w:b/>
      <w:bCs/>
      <w:kern w:val="36"/>
      <w:sz w:val="48"/>
      <w:szCs w:val="48"/>
    </w:rPr>
  </w:style>
  <w:style w:type="character" w:customStyle="1" w:styleId="apple-converted-space">
    <w:name w:val="apple-converted-space"/>
    <w:basedOn w:val="DefaultParagraphFont"/>
    <w:rsid w:val="00121B04"/>
  </w:style>
  <w:style w:type="character" w:styleId="UnresolvedMention">
    <w:name w:val="Unresolved Mention"/>
    <w:basedOn w:val="DefaultParagraphFont"/>
    <w:uiPriority w:val="99"/>
    <w:semiHidden/>
    <w:unhideWhenUsed/>
    <w:rsid w:val="00532E6B"/>
    <w:rPr>
      <w:color w:val="605E5C"/>
      <w:shd w:val="clear" w:color="auto" w:fill="E1DFDD"/>
    </w:rPr>
  </w:style>
  <w:style w:type="character" w:customStyle="1" w:styleId="QReport">
    <w:name w:val="QReport"/>
    <w:basedOn w:val="DefaultParagraphFont"/>
    <w:uiPriority w:val="1"/>
    <w:qFormat/>
    <w:rsid w:val="007736D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304">
      <w:bodyDiv w:val="1"/>
      <w:marLeft w:val="0"/>
      <w:marRight w:val="0"/>
      <w:marTop w:val="0"/>
      <w:marBottom w:val="0"/>
      <w:divBdr>
        <w:top w:val="none" w:sz="0" w:space="0" w:color="auto"/>
        <w:left w:val="none" w:sz="0" w:space="0" w:color="auto"/>
        <w:bottom w:val="none" w:sz="0" w:space="0" w:color="auto"/>
        <w:right w:val="none" w:sz="0" w:space="0" w:color="auto"/>
      </w:divBdr>
    </w:div>
    <w:div w:id="890071982">
      <w:bodyDiv w:val="1"/>
      <w:marLeft w:val="0"/>
      <w:marRight w:val="0"/>
      <w:marTop w:val="0"/>
      <w:marBottom w:val="0"/>
      <w:divBdr>
        <w:top w:val="none" w:sz="0" w:space="0" w:color="auto"/>
        <w:left w:val="none" w:sz="0" w:space="0" w:color="auto"/>
        <w:bottom w:val="none" w:sz="0" w:space="0" w:color="auto"/>
        <w:right w:val="none" w:sz="0" w:space="0" w:color="auto"/>
      </w:divBdr>
    </w:div>
    <w:div w:id="1367100774">
      <w:bodyDiv w:val="1"/>
      <w:marLeft w:val="0"/>
      <w:marRight w:val="0"/>
      <w:marTop w:val="0"/>
      <w:marBottom w:val="0"/>
      <w:divBdr>
        <w:top w:val="none" w:sz="0" w:space="0" w:color="auto"/>
        <w:left w:val="none" w:sz="0" w:space="0" w:color="auto"/>
        <w:bottom w:val="none" w:sz="0" w:space="0" w:color="auto"/>
        <w:right w:val="none" w:sz="0" w:space="0" w:color="auto"/>
      </w:divBdr>
    </w:div>
    <w:div w:id="21093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chellemilleradams.com/media/Miller-Adams_Reducing_Inequality_v3.ppt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psr.msu.edu/MPLP/default.asp" TargetMode="External"/><Relationship Id="rId11" Type="http://schemas.openxmlformats.org/officeDocument/2006/relationships/customXml" Target="../customXml/item2.xml"/><Relationship Id="rId5" Type="http://schemas.openxmlformats.org/officeDocument/2006/relationships/hyperlink" Target="http://www.ippsr.msu.edu/MPLP/default.asp"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BEFFA8B7CAE41A6227D2DF0C2452F" ma:contentTypeVersion="14" ma:contentTypeDescription="Create a new document." ma:contentTypeScope="" ma:versionID="ef449d18dbff204e97d15b6b2af1668b">
  <xsd:schema xmlns:xsd="http://www.w3.org/2001/XMLSchema" xmlns:xs="http://www.w3.org/2001/XMLSchema" xmlns:p="http://schemas.microsoft.com/office/2006/metadata/properties" xmlns:ns2="93899f96-a39d-4ecd-9644-8f820bb70692" xmlns:ns3="09498be6-7ac5-4fbd-bad4-78ed1b1e3fb2" targetNamespace="http://schemas.microsoft.com/office/2006/metadata/properties" ma:root="true" ma:fieldsID="49f56121fa0cb487360bb3a05e9ef8b6" ns2:_="" ns3:_="">
    <xsd:import namespace="93899f96-a39d-4ecd-9644-8f820bb70692"/>
    <xsd:import namespace="09498be6-7ac5-4fbd-bad4-78ed1b1e3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9f96-a39d-4ecd-9644-8f820bb70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434b03-6174-4165-b1bd-5632f68db4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98be6-7ac5-4fbd-bad4-78ed1b1e3f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dcd1f-bfef-4da5-a9b5-2555fd6a44a2}" ma:internalName="TaxCatchAll" ma:showField="CatchAllData" ma:web="09498be6-7ac5-4fbd-bad4-78ed1b1e3f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899f96-a39d-4ecd-9644-8f820bb70692">
      <Terms xmlns="http://schemas.microsoft.com/office/infopath/2007/PartnerControls"/>
    </lcf76f155ced4ddcb4097134ff3c332f>
    <TaxCatchAll xmlns="09498be6-7ac5-4fbd-bad4-78ed1b1e3fb2" xsi:nil="true"/>
  </documentManagement>
</p:properties>
</file>

<file path=customXml/itemProps1.xml><?xml version="1.0" encoding="utf-8"?>
<ds:datastoreItem xmlns:ds="http://schemas.openxmlformats.org/officeDocument/2006/customXml" ds:itemID="{61CF7E16-3F4F-4967-9D09-78BC13FD89A2}"/>
</file>

<file path=customXml/itemProps2.xml><?xml version="1.0" encoding="utf-8"?>
<ds:datastoreItem xmlns:ds="http://schemas.openxmlformats.org/officeDocument/2006/customXml" ds:itemID="{A22A6894-C12D-4650-8238-53B03A09E6E6}"/>
</file>

<file path=customXml/itemProps3.xml><?xml version="1.0" encoding="utf-8"?>
<ds:datastoreItem xmlns:ds="http://schemas.openxmlformats.org/officeDocument/2006/customXml" ds:itemID="{85E00AB4-8092-442B-AEC5-F28FFB744E29}"/>
</file>

<file path=docProps/app.xml><?xml version="1.0" encoding="utf-8"?>
<Properties xmlns="http://schemas.openxmlformats.org/officeDocument/2006/extended-properties" xmlns:vt="http://schemas.openxmlformats.org/officeDocument/2006/docPropsVTypes">
  <Template>Normal.dotm</Template>
  <TotalTime>58</TotalTime>
  <Pages>11</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Dr</vt:lpstr>
    </vt:vector>
  </TitlesOfParts>
  <Company>GVSU</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Michelle Miller-Adams</dc:creator>
  <cp:lastModifiedBy>Michelle Miller-Adams</cp:lastModifiedBy>
  <cp:revision>13</cp:revision>
  <cp:lastPrinted>2023-01-09T18:39:00Z</cp:lastPrinted>
  <dcterms:created xsi:type="dcterms:W3CDTF">2024-08-05T13:40:00Z</dcterms:created>
  <dcterms:modified xsi:type="dcterms:W3CDTF">2025-10-24T17:07:00Z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0x01010017DBEFFA8B7CAE41A6227D2DF0C2452F</vt:lpwstr>
  </property>
</Properties>
</file>